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225D5">
      <w:pPr>
        <w:widowControl/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31825E75">
      <w:pPr>
        <w:pStyle w:val="4"/>
        <w:snapToGrid w:val="0"/>
        <w:spacing w:before="361" w:beforeLines="100" w:after="0" w:line="600" w:lineRule="exact"/>
        <w:outlineLvl w:val="9"/>
        <w:rPr>
          <w:rFonts w:hint="default"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华文中宋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2026年度农业重大引领性技术介绍材料（模板）</w:t>
      </w:r>
    </w:p>
    <w:p w14:paraId="716E6E91">
      <w:pPr>
        <w:spacing w:line="600" w:lineRule="exact"/>
        <w:jc w:val="center"/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</w:p>
    <w:p w14:paraId="0541CCCB">
      <w:pPr>
        <w:spacing w:line="600" w:lineRule="exact"/>
        <w:jc w:val="center"/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 w:val="0"/>
          <w:sz w:val="36"/>
          <w:szCs w:val="36"/>
          <w:lang w:eastAsia="zh-CN" w:bidi="zh-TW"/>
        </w:rPr>
        <w:t>技术名称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（能够体现技术核心要点）</w:t>
      </w:r>
    </w:p>
    <w:p w14:paraId="56D98A89">
      <w:pPr>
        <w:spacing w:line="600" w:lineRule="exact"/>
        <w:jc w:val="center"/>
        <w:rPr>
          <w:rFonts w:ascii="Times New Roman" w:hAnsi="Times New Roman" w:eastAsia="华文中宋" w:cs="Times New Roman"/>
          <w:b/>
          <w:bCs/>
          <w:sz w:val="32"/>
          <w:szCs w:val="32"/>
          <w:lang w:eastAsia="zh-CN"/>
        </w:rPr>
      </w:pPr>
    </w:p>
    <w:p w14:paraId="485A48A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摘要：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针对生产中的具体问题，采用的技术，达到的效果，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推广潜力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400字以内。</w:t>
      </w:r>
    </w:p>
    <w:p w14:paraId="34949621">
      <w:pPr>
        <w:pStyle w:val="5"/>
        <w:spacing w:line="6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 w:bidi="en-US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 w:bidi="en-US"/>
        </w:rPr>
        <w:t>技术概述</w:t>
      </w:r>
    </w:p>
    <w:p w14:paraId="6744D435">
      <w:pPr>
        <w:pStyle w:val="5"/>
        <w:spacing w:line="600" w:lineRule="exact"/>
        <w:ind w:firstLine="643" w:firstLineChars="200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背景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情况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研发推广背景及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解决的主要问题等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9E4D662">
      <w:pPr>
        <w:pStyle w:val="5"/>
        <w:spacing w:line="600" w:lineRule="exact"/>
        <w:ind w:firstLine="643" w:firstLineChars="200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（二）技术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要点（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核心技术及其配套技术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主要内容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）</w:t>
      </w:r>
    </w:p>
    <w:p w14:paraId="6EB5E334">
      <w:pPr>
        <w:pStyle w:val="5"/>
        <w:spacing w:line="600" w:lineRule="exact"/>
        <w:ind w:firstLine="643" w:firstLineChars="200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（三）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试验示范推广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情况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目前已开展的集成熟化、示范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展示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、推广应用情况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8A9956E">
      <w:pPr>
        <w:pStyle w:val="5"/>
        <w:tabs>
          <w:tab w:val="left" w:pos="1702"/>
        </w:tabs>
        <w:spacing w:line="600" w:lineRule="exact"/>
        <w:ind w:firstLine="643" w:firstLineChars="200"/>
        <w:jc w:val="both"/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（四）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技术效果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增加产量、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节约成本、提升品质、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提高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效益、保护耕地与生态环保等情况）</w:t>
      </w:r>
    </w:p>
    <w:p w14:paraId="61C7B6FE">
      <w:pPr>
        <w:pStyle w:val="5"/>
        <w:tabs>
          <w:tab w:val="left" w:pos="1702"/>
        </w:tabs>
        <w:spacing w:line="600" w:lineRule="exact"/>
        <w:ind w:firstLine="643" w:firstLineChars="200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（五）推广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潜力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（在推广应用规模以及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推动技术变革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发展新质生产力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引领农业产业提档升级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等方面的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潜力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5404697">
      <w:pPr>
        <w:pStyle w:val="5"/>
        <w:spacing w:line="60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  <w:lang w:val="en-US" w:eastAsia="zh-CN" w:bidi="en-US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 w:bidi="en-US"/>
        </w:rPr>
        <w:t>二、技术依托单位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列入参与推广的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各级国家农业技术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推广机构）</w:t>
      </w:r>
    </w:p>
    <w:p w14:paraId="3BD0F1F8">
      <w:pPr>
        <w:adjustRightInd w:val="0"/>
        <w:snapToGrid w:val="0"/>
        <w:spacing w:line="600" w:lineRule="exact"/>
        <w:ind w:firstLine="643" w:firstLineChars="200"/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单位名称</w:t>
      </w:r>
    </w:p>
    <w:p w14:paraId="52F45231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联系地址：×××××</w:t>
      </w:r>
    </w:p>
    <w:p w14:paraId="3E7DD113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邮政编码：×××××</w:t>
      </w:r>
    </w:p>
    <w:p w14:paraId="6ACEAD14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 系 人：×××××</w:t>
      </w:r>
    </w:p>
    <w:p w14:paraId="1E926F7C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联系电话：×××××</w:t>
      </w:r>
    </w:p>
    <w:p w14:paraId="5C8FD328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电子邮箱：×××××</w:t>
      </w:r>
    </w:p>
    <w:p w14:paraId="1378BF5D">
      <w:pPr>
        <w:numPr>
          <w:ilvl w:val="0"/>
          <w:numId w:val="0"/>
        </w:numPr>
        <w:adjustRightInd w:val="0"/>
        <w:snapToGrid w:val="0"/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单位名称</w:t>
      </w:r>
    </w:p>
    <w:p w14:paraId="2B5E00F0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联系地址：×××××</w:t>
      </w:r>
    </w:p>
    <w:p w14:paraId="5DBCBFA4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邮政编码：×××××</w:t>
      </w:r>
    </w:p>
    <w:p w14:paraId="6537351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 系 人：×××××</w:t>
      </w:r>
    </w:p>
    <w:p w14:paraId="649C0A31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联系电话：×××××</w:t>
      </w:r>
    </w:p>
    <w:p w14:paraId="7AB43BD0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电子邮箱：×××××</w:t>
      </w:r>
    </w:p>
    <w:p w14:paraId="460E60D4">
      <w:pPr>
        <w:pStyle w:val="5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</w:t>
      </w:r>
    </w:p>
    <w:p w14:paraId="11F7BF9E">
      <w:pPr>
        <w:pStyle w:val="5"/>
        <w:spacing w:line="60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 w:bidi="en-US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 w:bidi="en-US"/>
        </w:rPr>
        <w:t>三、集成推广计划</w:t>
      </w:r>
    </w:p>
    <w:p w14:paraId="25E113DC"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技术集成熟化的目标和路径，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拟开展试验示范的地点和规模，组织技术观摩交流等重点活动有关安排，条件和经费保障措施等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E0950"/>
    <w:rsid w:val="71BE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3|1"/>
    <w:basedOn w:val="1"/>
    <w:qFormat/>
    <w:uiPriority w:val="0"/>
    <w:pPr>
      <w:spacing w:after="490"/>
      <w:jc w:val="center"/>
      <w:outlineLvl w:val="2"/>
    </w:pPr>
    <w:rPr>
      <w:rFonts w:ascii="宋体" w:hAnsi="宋体" w:eastAsia="宋体" w:cs="宋体"/>
      <w:sz w:val="34"/>
      <w:szCs w:val="34"/>
      <w:lang w:val="zh-TW" w:eastAsia="zh-TW" w:bidi="zh-TW"/>
    </w:rPr>
  </w:style>
  <w:style w:type="paragraph" w:customStyle="1" w:styleId="5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2025-10-11T09:48:00Z</dcterms:created>
  <dc:creator>李敏</dc:creator>
  <cp:lastModifiedBy>李敏</cp:lastModifiedBy>
  <dcterms:modified xsi:type="dcterms:W3CDTF">2025-10-11T09:48:36Z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EC8F85F56A55422AA9EB47193D63AA36_11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