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sz w:val="32"/>
          <w:szCs w:val="32"/>
        </w:rPr>
        <w:t>2022</w:t>
      </w:r>
      <w:r>
        <w:rPr>
          <w:rFonts w:hint="eastAsia" w:ascii="黑体" w:hAnsi="黑体" w:eastAsia="黑体" w:cs="Times New Roman"/>
          <w:sz w:val="32"/>
          <w:szCs w:val="32"/>
        </w:rPr>
        <w:t>年“北京优农”品牌目录</w:t>
      </w:r>
    </w:p>
    <w:bookmarkEnd w:id="0"/>
    <w:tbl>
      <w:tblPr>
        <w:tblStyle w:val="2"/>
        <w:tblW w:w="580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77"/>
        <w:gridCol w:w="906"/>
        <w:gridCol w:w="4661"/>
        <w:gridCol w:w="2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品牌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2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企业品牌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平谷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北京绿养道农产品产销专业合作社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绿养道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北京益达丰果蔬产销专业合作社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益达丰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延庆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北京茂源广发农业发展有限公司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茂源广发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昌平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北京金惠农农业专业合作社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御享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朝阳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中农春雨高科技股份有限公司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中农春雨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大兴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北京盛世杰农业发展有限公司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盛世杰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北京四季阳坤农业科技发展有限公司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四季阳坤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房山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北京卓宸畜牧有限公司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卓宸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密云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北京金禾绿源农业科技有限公司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万谷食美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顺义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分享收获（北京）农业发展有限公司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分享收获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北京地源遂航农业发展有限公司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地之源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通州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北京龙水凤港生态农场股份有限公司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第五季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北京绿蜻蜓特色果蔬产销专业合作社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绿蜻蜓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平谷</w:t>
            </w:r>
          </w:p>
        </w:tc>
        <w:tc>
          <w:tcPr>
            <w:tcW w:w="2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</w:rPr>
              <w:t>北京互联农业发展有限责任公司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“蜜多邦”六选桃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海淀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北京百旺农业种植园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“百旺”蔬果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北京大道农业有限公司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“御前青玉”大米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延庆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北京龙海源农业种植专业合作社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“龙海源”草莓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昌平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北京古韵流村乡村旅游开发专业合作社联合社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“古韵流村”农家秘制酱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房山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北京康蔬源种植专业合作社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“致远惠农”蔬果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北京永长福生物科技有限公司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“品品鲜”杏鲍菇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门头沟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北京市门头沟区妙峰山镇人民政府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妙峰山玫瑰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顺义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北京欧菲堡酒庄有限公司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“欧菲伯格”葡萄酒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北京顺鑫农业股份有限公司创新食品分公司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“掌鲜”食品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北京吉祥八宝葫芦手工艺品产销专业合作社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“葫芦牛”火绘葫芦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通州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北京洪信利友商贸有限公司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“后元化”蔬果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怀柔</w:t>
            </w:r>
          </w:p>
        </w:tc>
        <w:tc>
          <w:tcPr>
            <w:tcW w:w="2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汤河惠农农机专业合作社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汤河甜薯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22C85"/>
    <w:multiLevelType w:val="multilevel"/>
    <w:tmpl w:val="53A22C8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6953911"/>
    <w:rsid w:val="1695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2022-09-05T07:22:00Z</dcterms:created>
  <dc:creator>Fizz</dc:creator>
  <cp:lastModifiedBy>Fizz</cp:lastModifiedBy>
  <dcterms:modified xsi:type="dcterms:W3CDTF">2022-09-05T07:22:57Z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20F089838628407D8AA05DA249EA9D84</vt:lpwstr>
  </property>
</Properties>
</file>