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71"/>
        <w:gridCol w:w="1061"/>
        <w:gridCol w:w="848"/>
        <w:gridCol w:w="279"/>
        <w:gridCol w:w="284"/>
        <w:gridCol w:w="420"/>
        <w:gridCol w:w="427"/>
        <w:gridCol w:w="419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综合保障项目（事务中心机构运转）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中共北京市委农村工作委员会北京市农业农村局综合事务中心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张庆华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82078459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416.156511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392.266511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367.090937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3.58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394.9854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371.0954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367.090937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93.58%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21.171111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21.171111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为了保证360余名职工及工作人员工作日三餐用餐、会议用餐及值班、加班用餐，职工食堂2023年需要继续聘请专业的餐饮公司来管理。为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老干部</w:t>
            </w:r>
            <w:r>
              <w:rPr>
                <w:rFonts w:hint="eastAsia" w:ascii="仿宋_GB2312" w:hAnsi="??" w:eastAsia="仿宋_GB2312"/>
                <w:kern w:val="0"/>
              </w:rPr>
              <w:t>安度晚年提供切实保障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组织春节、国庆节日慰问，并对部分人员开展元旦、生日、七一、住院等慰问，定期组织体检，开展丰富多彩的文体活动，为部分离休干部订阅报刊，促进身心健康，让老同志感受到组织的关怀。</w:t>
            </w:r>
          </w:p>
        </w:tc>
        <w:tc>
          <w:tcPr>
            <w:tcW w:w="338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高质量</w:t>
            </w:r>
            <w:r>
              <w:rPr>
                <w:rFonts w:hint="eastAsia" w:ascii="仿宋_GB2312" w:hAnsi="??" w:eastAsia="仿宋_GB2312"/>
                <w:kern w:val="0"/>
              </w:rPr>
              <w:t>保证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360余名职工及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物业</w:t>
            </w:r>
            <w:r>
              <w:rPr>
                <w:rFonts w:hint="eastAsia" w:ascii="仿宋_GB2312" w:hAnsi="??" w:eastAsia="仿宋_GB2312"/>
                <w:kern w:val="0"/>
              </w:rPr>
              <w:t>工作人员工作日三餐、会议用餐及值班、加班用餐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；</w:t>
            </w:r>
            <w:r>
              <w:rPr>
                <w:rFonts w:hint="eastAsia" w:ascii="仿宋_GB2312" w:hAnsi="??" w:eastAsia="仿宋_GB2312" w:cs="仿宋_GB2312"/>
                <w:kern w:val="0"/>
              </w:rPr>
              <w:t>严格落实预算，并按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要求组织开展好慰问活动，定期组织体检，开展丰富多彩的文体活动，为部分离休干部订阅报刊，促进身心健康，让服务对象满意。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文体活动人数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≥300人次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395人次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体检人数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≤240人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200人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春节国庆慰问人数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≤552人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550人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慰问及时率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用餐人员保障率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经济成本指标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预算项目总额控制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416.156511万元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367.090937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促进离退休人员及其子女家庭和谐，促进社会稳定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保证职工用餐质量和用餐安全，不出现食品卫生安全事故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tabs>
                <w:tab w:val="left" w:pos="227"/>
              </w:tabs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通过慰问、体检，促进老干部的身心健康，让老同志感受到组织的关怀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both"/>
              <w:textAlignment w:val="auto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持续为干部职工提供健康营养的饮食，助力提升干部职工的身心健康水平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tabs>
                <w:tab w:val="left" w:pos="227"/>
              </w:tabs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eastAsia="zh-CN"/>
              </w:rPr>
              <w:t>离退休干部满意度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5" w:type="dxa"/>
            <w:gridSpan w:val="3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eastAsia="zh-CN"/>
              </w:rPr>
              <w:t>用餐满意度</w:t>
            </w:r>
          </w:p>
        </w:tc>
        <w:tc>
          <w:tcPr>
            <w:tcW w:w="106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99.36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717F28"/>
    <w:rsid w:val="008F7B3D"/>
    <w:rsid w:val="00AF513F"/>
    <w:rsid w:val="00BC4D7D"/>
    <w:rsid w:val="00C6637B"/>
    <w:rsid w:val="00D65E5D"/>
    <w:rsid w:val="00D7349D"/>
    <w:rsid w:val="00E53254"/>
    <w:rsid w:val="00F67A40"/>
    <w:rsid w:val="021C5C4F"/>
    <w:rsid w:val="036826FD"/>
    <w:rsid w:val="04B36EE7"/>
    <w:rsid w:val="07837045"/>
    <w:rsid w:val="0AAC68B2"/>
    <w:rsid w:val="0AE30A67"/>
    <w:rsid w:val="0B7A7000"/>
    <w:rsid w:val="140A39B3"/>
    <w:rsid w:val="211E60CF"/>
    <w:rsid w:val="21CB71C6"/>
    <w:rsid w:val="26EC20B9"/>
    <w:rsid w:val="2972643B"/>
    <w:rsid w:val="2A88034A"/>
    <w:rsid w:val="2EFC3827"/>
    <w:rsid w:val="317C1B94"/>
    <w:rsid w:val="3550415A"/>
    <w:rsid w:val="35803E13"/>
    <w:rsid w:val="35A021EF"/>
    <w:rsid w:val="37173543"/>
    <w:rsid w:val="38D806EF"/>
    <w:rsid w:val="3B126116"/>
    <w:rsid w:val="3B1D063B"/>
    <w:rsid w:val="3CDA4852"/>
    <w:rsid w:val="3DDC47DD"/>
    <w:rsid w:val="3EF14719"/>
    <w:rsid w:val="3F554B52"/>
    <w:rsid w:val="3FF76880"/>
    <w:rsid w:val="41D37CA5"/>
    <w:rsid w:val="428D1AC1"/>
    <w:rsid w:val="4999202C"/>
    <w:rsid w:val="4E796078"/>
    <w:rsid w:val="514230C5"/>
    <w:rsid w:val="51786173"/>
    <w:rsid w:val="5900361E"/>
    <w:rsid w:val="5A2E66EC"/>
    <w:rsid w:val="5AAD1584"/>
    <w:rsid w:val="5CF74D38"/>
    <w:rsid w:val="624F6115"/>
    <w:rsid w:val="665C20B0"/>
    <w:rsid w:val="68C472E0"/>
    <w:rsid w:val="6C1747E8"/>
    <w:rsid w:val="6CF546C4"/>
    <w:rsid w:val="6E565636"/>
    <w:rsid w:val="708C17E3"/>
    <w:rsid w:val="78802E9C"/>
    <w:rsid w:val="7A9B479F"/>
    <w:rsid w:val="7AB7FF50"/>
    <w:rsid w:val="7BFEB0DB"/>
    <w:rsid w:val="7DF33129"/>
    <w:rsid w:val="C6F7A1C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KWON</cp:lastModifiedBy>
  <cp:lastPrinted>2022-03-24T18:01:00Z</cp:lastPrinted>
  <dcterms:modified xsi:type="dcterms:W3CDTF">2024-05-14T07:31:11Z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AFA2DFEEE7604183B1377A4423AE1CF4_12</vt:lpwstr>
  </property>
</Properties>
</file>