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D6A" w:rsidRDefault="00686D6A">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rsidR="00686D6A" w:rsidRDefault="00686D6A">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686D6A" w:rsidRDefault="00686D6A">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sz w:val="28"/>
          <w:szCs w:val="28"/>
        </w:rPr>
        <w:t xml:space="preserve"> 2022 </w:t>
      </w:r>
      <w:r>
        <w:rPr>
          <w:rFonts w:ascii="仿宋_GB2312" w:eastAsia="仿宋_GB2312" w:hAnsi="??" w:cs="仿宋_GB2312" w:hint="eastAsia"/>
          <w:sz w:val="28"/>
          <w:szCs w:val="28"/>
        </w:rPr>
        <w:t>年度）</w:t>
      </w:r>
    </w:p>
    <w:p w:rsidR="00686D6A" w:rsidRDefault="00686D6A">
      <w:pPr>
        <w:spacing w:line="240" w:lineRule="exact"/>
        <w:rPr>
          <w:rFonts w:ascii="仿宋_GB2312" w:eastAsia="仿宋_GB2312" w:hAnsi="??"/>
          <w:sz w:val="30"/>
          <w:szCs w:val="30"/>
        </w:rPr>
      </w:pPr>
    </w:p>
    <w:tbl>
      <w:tblPr>
        <w:tblW w:w="9124" w:type="dxa"/>
        <w:jc w:val="center"/>
        <w:tblLayout w:type="fixed"/>
        <w:tblLook w:val="00A0"/>
      </w:tblPr>
      <w:tblGrid>
        <w:gridCol w:w="585"/>
        <w:gridCol w:w="975"/>
        <w:gridCol w:w="1105"/>
        <w:gridCol w:w="727"/>
        <w:gridCol w:w="1127"/>
        <w:gridCol w:w="283"/>
        <w:gridCol w:w="849"/>
        <w:gridCol w:w="848"/>
        <w:gridCol w:w="279"/>
        <w:gridCol w:w="284"/>
        <w:gridCol w:w="420"/>
        <w:gridCol w:w="412"/>
        <w:gridCol w:w="434"/>
        <w:gridCol w:w="796"/>
      </w:tblGrid>
      <w:tr w:rsidR="00686D6A">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564" w:type="dxa"/>
            <w:gridSpan w:val="1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基于图像识别技术的北京市设施温室动态监测研究</w:t>
            </w:r>
          </w:p>
        </w:tc>
      </w:tr>
      <w:tr w:rsidR="00686D6A">
        <w:trPr>
          <w:trHeight w:hRule="exact" w:val="581"/>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北京市农业农村局</w:t>
            </w:r>
          </w:p>
        </w:tc>
        <w:tc>
          <w:tcPr>
            <w:tcW w:w="1127"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346" w:type="dxa"/>
            <w:gridSpan w:val="5"/>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北京市数字农业农村促进中心</w:t>
            </w:r>
          </w:p>
        </w:tc>
      </w:tr>
      <w:tr w:rsidR="00686D6A">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芦天罡</w:t>
            </w:r>
          </w:p>
        </w:tc>
        <w:tc>
          <w:tcPr>
            <w:tcW w:w="1127"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346" w:type="dxa"/>
            <w:gridSpan w:val="5"/>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64866137</w:t>
            </w:r>
          </w:p>
        </w:tc>
      </w:tr>
      <w:tr w:rsidR="00686D6A">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27" w:type="dxa"/>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32"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27"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96" w:type="dxa"/>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686D6A">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99.7</w:t>
            </w:r>
          </w:p>
        </w:tc>
        <w:tc>
          <w:tcPr>
            <w:tcW w:w="1132"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99.7</w:t>
            </w:r>
          </w:p>
        </w:tc>
        <w:tc>
          <w:tcPr>
            <w:tcW w:w="1127"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98.5697</w:t>
            </w:r>
          </w:p>
        </w:tc>
        <w:tc>
          <w:tcPr>
            <w:tcW w:w="704"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98.97%</w:t>
            </w:r>
          </w:p>
        </w:tc>
        <w:tc>
          <w:tcPr>
            <w:tcW w:w="796" w:type="dxa"/>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kern w:val="0"/>
              </w:rPr>
              <w:t>9.9</w:t>
            </w:r>
          </w:p>
        </w:tc>
      </w:tr>
      <w:tr w:rsidR="00686D6A">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99.7</w:t>
            </w:r>
          </w:p>
        </w:tc>
        <w:tc>
          <w:tcPr>
            <w:tcW w:w="1132"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99.7</w:t>
            </w:r>
          </w:p>
        </w:tc>
        <w:tc>
          <w:tcPr>
            <w:tcW w:w="1127"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98.5697</w:t>
            </w:r>
          </w:p>
        </w:tc>
        <w:tc>
          <w:tcPr>
            <w:tcW w:w="704"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kern w:val="0"/>
              </w:rPr>
              <w:t>98.97%</w:t>
            </w:r>
          </w:p>
        </w:tc>
        <w:tc>
          <w:tcPr>
            <w:tcW w:w="796" w:type="dxa"/>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
                <w:kern w:val="0"/>
              </w:rPr>
              <w:t>—</w:t>
            </w:r>
          </w:p>
        </w:tc>
      </w:tr>
      <w:tr w:rsidR="00686D6A">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27" w:type="dxa"/>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1132"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1127"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704"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796" w:type="dxa"/>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
                <w:kern w:val="0"/>
              </w:rPr>
              <w:t>—</w:t>
            </w:r>
          </w:p>
        </w:tc>
      </w:tr>
      <w:tr w:rsidR="00686D6A">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27" w:type="dxa"/>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1132"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1127"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704" w:type="dxa"/>
            <w:gridSpan w:val="2"/>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796" w:type="dxa"/>
            <w:tcBorders>
              <w:top w:val="nil"/>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
                <w:kern w:val="0"/>
              </w:rPr>
              <w:t>—</w:t>
            </w:r>
          </w:p>
        </w:tc>
      </w:tr>
      <w:tr w:rsidR="00686D6A">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473" w:type="dxa"/>
            <w:gridSpan w:val="7"/>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686D6A">
        <w:trPr>
          <w:trHeight w:hRule="exact" w:val="4026"/>
          <w:jc w:val="center"/>
        </w:trPr>
        <w:tc>
          <w:tcPr>
            <w:tcW w:w="585" w:type="dxa"/>
            <w:vMerge/>
            <w:tcBorders>
              <w:top w:val="nil"/>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基于各区已实施的“数字菜田项目”采集的</w:t>
            </w:r>
            <w:r>
              <w:rPr>
                <w:rFonts w:ascii="仿宋_GB2312" w:eastAsia="仿宋_GB2312" w:hAnsi="??" w:cs="仿宋_GB2312"/>
                <w:kern w:val="0"/>
              </w:rPr>
              <w:t>5000</w:t>
            </w:r>
            <w:r>
              <w:rPr>
                <w:rFonts w:ascii="仿宋_GB2312" w:eastAsia="仿宋_GB2312" w:hAnsi="??" w:cs="仿宋_GB2312" w:hint="eastAsia"/>
                <w:kern w:val="0"/>
              </w:rPr>
              <w:t>余个设施温室的实时环境数据和照片数据，开展基于人工智能和图像识别技术的设施图像自动识别研究，智能识别设施内生产情况，智能识别作物种类等，分析设施棚室的利用情况，构建设施大棚生产状态识别模型、</w:t>
            </w:r>
            <w:r>
              <w:rPr>
                <w:rFonts w:ascii="仿宋_GB2312" w:eastAsia="仿宋_GB2312" w:hAnsi="??" w:cs="仿宋_GB2312"/>
                <w:kern w:val="0"/>
              </w:rPr>
              <w:t>10</w:t>
            </w:r>
            <w:r>
              <w:rPr>
                <w:rFonts w:ascii="仿宋_GB2312" w:eastAsia="仿宋_GB2312" w:hAnsi="??" w:cs="仿宋_GB2312" w:hint="eastAsia"/>
                <w:kern w:val="0"/>
              </w:rPr>
              <w:t>种作物品种识别模型，智能预测设施生产及利用情况，为全市生产空间资源监管及农业生产数据获取提供技术支撑。</w:t>
            </w:r>
          </w:p>
        </w:tc>
        <w:tc>
          <w:tcPr>
            <w:tcW w:w="3473" w:type="dxa"/>
            <w:gridSpan w:val="7"/>
            <w:tcBorders>
              <w:top w:val="single" w:sz="4" w:space="0" w:color="auto"/>
              <w:left w:val="nil"/>
              <w:bottom w:val="single" w:sz="4" w:space="0" w:color="auto"/>
              <w:right w:val="single" w:sz="4" w:space="0" w:color="auto"/>
            </w:tcBorders>
            <w:vAlign w:val="center"/>
          </w:tcPr>
          <w:p w:rsidR="00686D6A" w:rsidRDefault="00686D6A">
            <w:pPr>
              <w:rPr>
                <w:rFonts w:ascii="仿宋_GB2312" w:eastAsia="仿宋_GB2312" w:hAnsi="??"/>
                <w:kern w:val="0"/>
              </w:rPr>
            </w:pPr>
            <w:r>
              <w:rPr>
                <w:rFonts w:ascii="仿宋_GB2312" w:eastAsia="仿宋_GB2312" w:hAnsi="??" w:cs="仿宋_GB2312" w:hint="eastAsia"/>
                <w:kern w:val="0"/>
              </w:rPr>
              <w:t>项目构建了“设施大棚生产状态识别模型”，可智能识别种植、休耕、撂荒、大棚房</w:t>
            </w:r>
            <w:r>
              <w:rPr>
                <w:rFonts w:ascii="仿宋_GB2312" w:eastAsia="仿宋_GB2312" w:hAnsi="??" w:cs="仿宋_GB2312"/>
                <w:kern w:val="0"/>
              </w:rPr>
              <w:t>4</w:t>
            </w:r>
            <w:r>
              <w:rPr>
                <w:rFonts w:ascii="仿宋_GB2312" w:eastAsia="仿宋_GB2312" w:hAnsi="??" w:cs="仿宋_GB2312" w:hint="eastAsia"/>
                <w:kern w:val="0"/>
              </w:rPr>
              <w:t>种生产状态，准确率达到</w:t>
            </w:r>
            <w:r>
              <w:rPr>
                <w:rFonts w:ascii="仿宋_GB2312" w:eastAsia="仿宋_GB2312" w:hAnsi="??" w:cs="仿宋_GB2312"/>
                <w:kern w:val="0"/>
              </w:rPr>
              <w:t>98.43%</w:t>
            </w:r>
            <w:r>
              <w:rPr>
                <w:rFonts w:ascii="仿宋_GB2312" w:eastAsia="仿宋_GB2312" w:hAnsi="??" w:cs="仿宋_GB2312" w:hint="eastAsia"/>
                <w:kern w:val="0"/>
              </w:rPr>
              <w:t>；以及“作物品种识别模型”，可智能识别番茄、芹菜、黄瓜、草莓、茄子、辣椒、油菜、韭菜、红薯叶、苦瓜</w:t>
            </w:r>
            <w:r>
              <w:rPr>
                <w:rFonts w:ascii="仿宋_GB2312" w:eastAsia="仿宋_GB2312" w:hAnsi="??" w:cs="仿宋_GB2312"/>
                <w:kern w:val="0"/>
              </w:rPr>
              <w:t>10</w:t>
            </w:r>
            <w:r>
              <w:rPr>
                <w:rFonts w:ascii="仿宋_GB2312" w:eastAsia="仿宋_GB2312" w:hAnsi="??" w:cs="仿宋_GB2312" w:hint="eastAsia"/>
                <w:kern w:val="0"/>
              </w:rPr>
              <w:t>种作物品种，准确率达到</w:t>
            </w:r>
            <w:r>
              <w:rPr>
                <w:rFonts w:ascii="仿宋_GB2312" w:eastAsia="仿宋_GB2312" w:hAnsi="??" w:cs="仿宋_GB2312"/>
                <w:kern w:val="0"/>
              </w:rPr>
              <w:t>89.43%</w:t>
            </w:r>
            <w:r>
              <w:rPr>
                <w:rFonts w:ascii="仿宋_GB2312" w:eastAsia="仿宋_GB2312" w:hAnsi="??" w:cs="仿宋_GB2312" w:hint="eastAsia"/>
                <w:kern w:val="0"/>
              </w:rPr>
              <w:t>。同时，将两类识别模型集成到北京市种植业综合管理平台，为全市设施温室动态自动监管提供技术支撑，满足政府“谁在种、在哪种、种什么、怎么种、产多少”的产业监管需求。</w:t>
            </w:r>
          </w:p>
          <w:p w:rsidR="00686D6A" w:rsidRDefault="00686D6A">
            <w:pPr>
              <w:widowControl/>
              <w:spacing w:line="240" w:lineRule="exact"/>
              <w:jc w:val="center"/>
              <w:rPr>
                <w:rFonts w:ascii="仿宋_GB2312" w:eastAsia="仿宋_GB2312" w:hAnsi="??"/>
                <w:kern w:val="0"/>
              </w:rPr>
            </w:pPr>
          </w:p>
        </w:tc>
      </w:tr>
      <w:tr w:rsidR="00686D6A">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bookmarkStart w:id="0" w:name="_GoBack"/>
            <w:r>
              <w:rPr>
                <w:rFonts w:ascii="仿宋_GB2312" w:eastAsia="仿宋_GB2312" w:hAnsi="??" w:cs="仿宋_GB2312" w:hint="eastAsia"/>
                <w:kern w:val="0"/>
              </w:rPr>
              <w:t>偏差原因分析及改进</w:t>
            </w:r>
            <w:bookmarkEnd w:id="0"/>
          </w:p>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686D6A">
        <w:trPr>
          <w:trHeight w:hRule="exact" w:val="52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指标</w:t>
            </w:r>
            <w:r>
              <w:rPr>
                <w:rFonts w:ascii="仿宋_GB2312" w:eastAsia="仿宋_GB2312" w:hAnsi="??" w:cs="仿宋_GB2312"/>
                <w:kern w:val="0"/>
              </w:rPr>
              <w:t>1</w:t>
            </w:r>
            <w:r>
              <w:rPr>
                <w:rFonts w:ascii="仿宋_GB2312" w:eastAsia="仿宋_GB2312" w:hAnsi="??" w:cs="仿宋_GB2312" w:hint="eastAsia"/>
                <w:kern w:val="0"/>
              </w:rPr>
              <w:t>：设施大棚生产状态识别模型</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kern w:val="0"/>
              </w:rPr>
              <w:t>1</w:t>
            </w:r>
            <w:r>
              <w:rPr>
                <w:rFonts w:ascii="仿宋_GB2312" w:eastAsia="仿宋_GB2312" w:hAnsi="??" w:cs="仿宋_GB2312" w:hint="eastAsia"/>
                <w:kern w:val="0"/>
              </w:rPr>
              <w:t>套</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kern w:val="0"/>
              </w:rPr>
              <w:t>1</w:t>
            </w:r>
            <w:r>
              <w:rPr>
                <w:rFonts w:ascii="仿宋_GB2312" w:eastAsia="仿宋_GB2312" w:hAnsi="??" w:cs="仿宋_GB2312" w:hint="eastAsia"/>
                <w:kern w:val="0"/>
              </w:rPr>
              <w:t>套</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8</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8</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5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指标</w:t>
            </w:r>
            <w:r>
              <w:rPr>
                <w:rFonts w:ascii="仿宋_GB2312" w:eastAsia="仿宋_GB2312" w:hAnsi="??" w:cs="仿宋_GB2312"/>
                <w:kern w:val="0"/>
              </w:rPr>
              <w:t>2</w:t>
            </w:r>
            <w:r>
              <w:rPr>
                <w:rFonts w:ascii="仿宋_GB2312" w:eastAsia="仿宋_GB2312" w:hAnsi="??" w:cs="仿宋_GB2312" w:hint="eastAsia"/>
                <w:kern w:val="0"/>
              </w:rPr>
              <w:t>：物品种识别模型</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kern w:val="0"/>
              </w:rPr>
              <w:t>10</w:t>
            </w:r>
            <w:r>
              <w:rPr>
                <w:rFonts w:ascii="仿宋_GB2312" w:eastAsia="仿宋_GB2312" w:hAnsi="??" w:cs="仿宋_GB2312" w:hint="eastAsia"/>
                <w:kern w:val="0"/>
              </w:rPr>
              <w:t>套</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kern w:val="0"/>
              </w:rPr>
              <w:t>10</w:t>
            </w:r>
            <w:r>
              <w:rPr>
                <w:rFonts w:ascii="仿宋_GB2312" w:eastAsia="仿宋_GB2312" w:hAnsi="??" w:cs="仿宋_GB2312" w:hint="eastAsia"/>
                <w:kern w:val="0"/>
              </w:rPr>
              <w:t>套</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8</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8</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49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指标</w:t>
            </w:r>
            <w:r>
              <w:rPr>
                <w:rFonts w:ascii="仿宋_GB2312" w:eastAsia="仿宋_GB2312" w:hAnsi="??" w:cs="仿宋_GB2312"/>
                <w:kern w:val="0"/>
              </w:rPr>
              <w:t>1</w:t>
            </w:r>
            <w:r>
              <w:rPr>
                <w:rFonts w:ascii="仿宋_GB2312" w:eastAsia="仿宋_GB2312" w:hAnsi="??" w:cs="仿宋_GB2312" w:hint="eastAsia"/>
                <w:kern w:val="0"/>
              </w:rPr>
              <w:t>：设施大棚生产状态识别模型准确率</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w:t>
            </w:r>
            <w:r>
              <w:rPr>
                <w:rFonts w:ascii="仿宋_GB2312" w:eastAsia="仿宋_GB2312" w:hAnsi="??" w:cs="仿宋_GB2312"/>
                <w:kern w:val="0"/>
              </w:rPr>
              <w:t>90%</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93.6%</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8</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8</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48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指标</w:t>
            </w:r>
            <w:r>
              <w:rPr>
                <w:rFonts w:ascii="仿宋_GB2312" w:eastAsia="仿宋_GB2312" w:hAnsi="??" w:cs="仿宋_GB2312"/>
                <w:kern w:val="0"/>
              </w:rPr>
              <w:t>2</w:t>
            </w:r>
            <w:r>
              <w:rPr>
                <w:rFonts w:ascii="仿宋_GB2312" w:eastAsia="仿宋_GB2312" w:hAnsi="??" w:cs="仿宋_GB2312" w:hint="eastAsia"/>
                <w:kern w:val="0"/>
              </w:rPr>
              <w:t>：作物品种识别模型准确率</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w:t>
            </w:r>
            <w:r>
              <w:rPr>
                <w:rFonts w:ascii="仿宋_GB2312" w:eastAsia="仿宋_GB2312" w:hAnsi="??" w:cs="仿宋_GB2312"/>
                <w:kern w:val="0"/>
              </w:rPr>
              <w:t>85%</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cs="仿宋_GB2312"/>
                <w:kern w:val="0"/>
              </w:rPr>
            </w:pPr>
            <w:r>
              <w:rPr>
                <w:rFonts w:ascii="仿宋_GB2312" w:eastAsia="仿宋_GB2312" w:hAnsi="??" w:cs="仿宋_GB2312"/>
                <w:kern w:val="0"/>
              </w:rPr>
              <w:t>89.43%</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8</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8</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142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指标</w:t>
            </w:r>
            <w:r>
              <w:rPr>
                <w:rFonts w:ascii="仿宋_GB2312" w:eastAsia="仿宋_GB2312" w:hAnsi="??" w:cs="仿宋_GB2312"/>
                <w:kern w:val="0"/>
              </w:rPr>
              <w:t>1</w:t>
            </w:r>
            <w:r>
              <w:rPr>
                <w:rFonts w:ascii="仿宋_GB2312" w:eastAsia="仿宋_GB2312" w:hAnsi="??" w:cs="仿宋_GB2312" w:hint="eastAsia"/>
                <w:kern w:val="0"/>
              </w:rPr>
              <w:t>：调研“数字菜田项目”园区的物联网数据及图像数据，设计技术方案，并开展项目招投标</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w:t>
            </w:r>
            <w:r>
              <w:rPr>
                <w:rFonts w:ascii="仿宋_GB2312" w:eastAsia="仿宋_GB2312" w:hAnsi="??" w:cs="仿宋_GB2312"/>
                <w:kern w:val="0"/>
              </w:rPr>
              <w:t>3</w:t>
            </w:r>
            <w:r>
              <w:rPr>
                <w:rFonts w:ascii="仿宋_GB2312" w:eastAsia="仿宋_GB2312" w:hAnsi="??" w:cs="仿宋_GB2312" w:hint="eastAsia"/>
                <w:kern w:val="0"/>
              </w:rPr>
              <w:t>月</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已完成调研，形成技术方案，并于</w:t>
            </w:r>
            <w:r>
              <w:rPr>
                <w:rFonts w:ascii="仿宋_GB2312" w:eastAsia="仿宋_GB2312" w:hAnsi="??" w:cs="仿宋_GB2312"/>
                <w:kern w:val="0"/>
              </w:rPr>
              <w:t>3</w:t>
            </w:r>
            <w:r>
              <w:rPr>
                <w:rFonts w:ascii="仿宋_GB2312" w:eastAsia="仿宋_GB2312" w:hAnsi="??" w:cs="仿宋_GB2312" w:hint="eastAsia"/>
                <w:kern w:val="0"/>
              </w:rPr>
              <w:t>月</w:t>
            </w:r>
            <w:r>
              <w:rPr>
                <w:rFonts w:ascii="仿宋_GB2312" w:eastAsia="仿宋_GB2312" w:hAnsi="??" w:cs="仿宋_GB2312"/>
                <w:kern w:val="0"/>
              </w:rPr>
              <w:t>7</w:t>
            </w:r>
            <w:r>
              <w:rPr>
                <w:rFonts w:ascii="仿宋_GB2312" w:eastAsia="仿宋_GB2312" w:hAnsi="??" w:cs="仿宋_GB2312" w:hint="eastAsia"/>
                <w:kern w:val="0"/>
              </w:rPr>
              <w:t>日组织了竞争性磋商会，经过专家综合评分，选定“</w:t>
            </w:r>
            <w:r>
              <w:rPr>
                <w:rFonts w:ascii="仿宋_GB2312" w:eastAsia="仿宋_GB2312" w:hAnsi="??" w:cs="仿宋_GB2312"/>
                <w:kern w:val="0"/>
              </w:rPr>
              <w:t xml:space="preserve"> </w:t>
            </w:r>
            <w:r>
              <w:rPr>
                <w:rFonts w:ascii="仿宋_GB2312" w:eastAsia="仿宋_GB2312" w:hAnsi="??" w:cs="仿宋_GB2312" w:hint="eastAsia"/>
                <w:kern w:val="0"/>
              </w:rPr>
              <w:t>北京智农天地网络技术有限公司”承担项目工作。</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12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指标</w:t>
            </w:r>
            <w:r>
              <w:rPr>
                <w:rFonts w:ascii="仿宋_GB2312" w:eastAsia="仿宋_GB2312" w:hAnsi="??" w:cs="仿宋_GB2312"/>
                <w:kern w:val="0"/>
              </w:rPr>
              <w:t>2</w:t>
            </w:r>
            <w:r>
              <w:rPr>
                <w:rFonts w:ascii="仿宋_GB2312" w:eastAsia="仿宋_GB2312" w:hAnsi="??" w:cs="仿宋_GB2312" w:hint="eastAsia"/>
                <w:kern w:val="0"/>
              </w:rPr>
              <w:t>：进行相关材料及设备采购，构建设施空间智能识别模型</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w:t>
            </w:r>
            <w:r>
              <w:rPr>
                <w:rFonts w:ascii="仿宋_GB2312" w:eastAsia="仿宋_GB2312" w:hAnsi="??" w:cs="仿宋_GB2312"/>
                <w:kern w:val="0"/>
              </w:rPr>
              <w:t>7</w:t>
            </w:r>
            <w:r>
              <w:rPr>
                <w:rFonts w:ascii="仿宋_GB2312" w:eastAsia="仿宋_GB2312" w:hAnsi="??" w:cs="仿宋_GB2312" w:hint="eastAsia"/>
                <w:kern w:val="0"/>
              </w:rPr>
              <w:t>月</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kern w:val="0"/>
              </w:rPr>
              <w:t>5</w:t>
            </w:r>
            <w:r>
              <w:rPr>
                <w:rFonts w:ascii="仿宋_GB2312" w:eastAsia="仿宋_GB2312" w:hAnsi="??" w:cs="仿宋_GB2312" w:hint="eastAsia"/>
                <w:kern w:val="0"/>
              </w:rPr>
              <w:t>月</w:t>
            </w:r>
            <w:r>
              <w:rPr>
                <w:rFonts w:ascii="仿宋_GB2312" w:eastAsia="仿宋_GB2312" w:hAnsi="??" w:cs="仿宋_GB2312"/>
                <w:kern w:val="0"/>
              </w:rPr>
              <w:t>17</w:t>
            </w:r>
            <w:r>
              <w:rPr>
                <w:rFonts w:ascii="仿宋_GB2312" w:eastAsia="仿宋_GB2312" w:hAnsi="??" w:cs="仿宋_GB2312" w:hint="eastAsia"/>
                <w:kern w:val="0"/>
              </w:rPr>
              <w:t>日与北京华夏盈远科技有限公司签订采购合同，设备已到货验收，正在进行模型开发工作。</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92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指标</w:t>
            </w:r>
            <w:r>
              <w:rPr>
                <w:rFonts w:ascii="仿宋_GB2312" w:eastAsia="仿宋_GB2312" w:hAnsi="??" w:cs="仿宋_GB2312"/>
                <w:kern w:val="0"/>
              </w:rPr>
              <w:t>3</w:t>
            </w:r>
            <w:r>
              <w:rPr>
                <w:rFonts w:ascii="仿宋_GB2312" w:eastAsia="仿宋_GB2312" w:hAnsi="??" w:cs="仿宋_GB2312" w:hint="eastAsia"/>
                <w:kern w:val="0"/>
              </w:rPr>
              <w:t>：完成系统开发和集成工作，系统部署和试运行</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w:t>
            </w:r>
            <w:r>
              <w:rPr>
                <w:rFonts w:ascii="仿宋_GB2312" w:eastAsia="仿宋_GB2312" w:hAnsi="??" w:cs="仿宋_GB2312"/>
                <w:kern w:val="0"/>
              </w:rPr>
              <w:t>10</w:t>
            </w:r>
            <w:r>
              <w:rPr>
                <w:rFonts w:ascii="仿宋_GB2312" w:eastAsia="仿宋_GB2312" w:hAnsi="??" w:cs="仿宋_GB2312" w:hint="eastAsia"/>
                <w:kern w:val="0"/>
              </w:rPr>
              <w:t>月</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已完成系统开发、集成、部署和试运行工作。</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17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05" w:type="dxa"/>
            <w:vMerge/>
            <w:tcBorders>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指标</w:t>
            </w:r>
            <w:r>
              <w:rPr>
                <w:rFonts w:ascii="仿宋_GB2312" w:eastAsia="仿宋_GB2312" w:hAnsi="??" w:cs="仿宋_GB2312"/>
                <w:kern w:val="0"/>
              </w:rPr>
              <w:t>4</w:t>
            </w:r>
            <w:r>
              <w:rPr>
                <w:rFonts w:ascii="仿宋_GB2312" w:eastAsia="仿宋_GB2312" w:hAnsi="??" w:cs="仿宋_GB2312" w:hint="eastAsia"/>
                <w:kern w:val="0"/>
              </w:rPr>
              <w:t>：项目验收</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w:t>
            </w:r>
            <w:r>
              <w:rPr>
                <w:rFonts w:ascii="仿宋_GB2312" w:eastAsia="仿宋_GB2312" w:hAnsi="??" w:cs="仿宋_GB2312"/>
                <w:kern w:val="0"/>
              </w:rPr>
              <w:t>12</w:t>
            </w:r>
            <w:r>
              <w:rPr>
                <w:rFonts w:ascii="仿宋_GB2312" w:eastAsia="仿宋_GB2312" w:hAnsi="??" w:cs="仿宋_GB2312" w:hint="eastAsia"/>
                <w:kern w:val="0"/>
              </w:rPr>
              <w:t>月</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kern w:val="0"/>
              </w:rPr>
              <w:t>11</w:t>
            </w:r>
            <w:r>
              <w:rPr>
                <w:rFonts w:ascii="仿宋_GB2312" w:eastAsia="仿宋_GB2312" w:hAnsi="??" w:cs="仿宋_GB2312" w:hint="eastAsia"/>
                <w:kern w:val="0"/>
              </w:rPr>
              <w:t>月</w:t>
            </w:r>
            <w:r>
              <w:rPr>
                <w:rFonts w:ascii="仿宋_GB2312" w:eastAsia="仿宋_GB2312" w:hAnsi="??" w:cs="仿宋_GB2312"/>
                <w:kern w:val="0"/>
              </w:rPr>
              <w:t>29</w:t>
            </w:r>
            <w:r>
              <w:rPr>
                <w:rFonts w:ascii="仿宋_GB2312" w:eastAsia="仿宋_GB2312" w:hAnsi="??" w:cs="仿宋_GB2312" w:hint="eastAsia"/>
                <w:kern w:val="0"/>
              </w:rPr>
              <w:t>日组织验收会，顺利通过验收。</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5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指标</w:t>
            </w:r>
            <w:r>
              <w:rPr>
                <w:rFonts w:ascii="仿宋_GB2312" w:eastAsia="仿宋_GB2312" w:hAnsi="??" w:cs="仿宋_GB2312"/>
                <w:kern w:val="0"/>
              </w:rPr>
              <w:t>1</w:t>
            </w:r>
            <w:r>
              <w:rPr>
                <w:rFonts w:ascii="仿宋_GB2312" w:eastAsia="仿宋_GB2312" w:hAnsi="??" w:cs="仿宋_GB2312" w:hint="eastAsia"/>
                <w:kern w:val="0"/>
              </w:rPr>
              <w:t>：项目总成本</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cs="仿宋_GB2312"/>
                <w:kern w:val="0"/>
              </w:rPr>
            </w:pPr>
            <w:r>
              <w:rPr>
                <w:rFonts w:ascii="仿宋_GB2312" w:eastAsia="仿宋_GB2312" w:hAnsi="??" w:cs="仿宋_GB2312" w:hint="eastAsia"/>
                <w:kern w:val="0"/>
              </w:rPr>
              <w:t>≤</w:t>
            </w:r>
            <w:r>
              <w:rPr>
                <w:rFonts w:ascii="仿宋_GB2312" w:eastAsia="仿宋_GB2312" w:hAnsi="??" w:cs="仿宋_GB2312"/>
                <w:kern w:val="0"/>
              </w:rPr>
              <w:t>99.7</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cs="仿宋_GB2312"/>
                <w:kern w:val="0"/>
              </w:rPr>
            </w:pPr>
            <w:r>
              <w:rPr>
                <w:rFonts w:ascii="仿宋_GB2312" w:eastAsia="仿宋_GB2312" w:hAnsi="??" w:cs="仿宋_GB2312"/>
                <w:kern w:val="0"/>
              </w:rPr>
              <w:t>98.568</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2.59</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24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指标</w:t>
            </w:r>
            <w:r>
              <w:rPr>
                <w:rFonts w:ascii="仿宋_GB2312" w:eastAsia="仿宋_GB2312" w:hAnsi="??" w:cs="仿宋_GB2312"/>
                <w:kern w:val="0"/>
              </w:rPr>
              <w:t>2</w:t>
            </w:r>
            <w:r>
              <w:rPr>
                <w:rFonts w:ascii="仿宋_GB2312" w:eastAsia="仿宋_GB2312" w:hAnsi="??" w:cs="仿宋_GB2312" w:hint="eastAsia"/>
                <w:kern w:val="0"/>
              </w:rPr>
              <w:t>：使用招标、询价、磋商等方式结合质量控制成本标准</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优良中低差</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rPr>
                <w:rFonts w:ascii="仿宋_GB2312" w:eastAsia="仿宋_GB2312" w:hAnsi="??"/>
                <w:kern w:val="0"/>
              </w:rPr>
            </w:pPr>
            <w:r>
              <w:rPr>
                <w:rFonts w:ascii="仿宋_GB2312" w:eastAsia="仿宋_GB2312" w:hAnsi="??" w:cs="仿宋_GB2312" w:hint="eastAsia"/>
                <w:kern w:val="0"/>
              </w:rPr>
              <w:t>组织了竞争性磋商，技术开发合同金额为</w:t>
            </w:r>
            <w:r>
              <w:rPr>
                <w:rFonts w:ascii="仿宋_GB2312" w:eastAsia="仿宋_GB2312" w:hAnsi="??" w:cs="仿宋_GB2312"/>
                <w:kern w:val="0"/>
              </w:rPr>
              <w:t>65</w:t>
            </w:r>
            <w:r>
              <w:rPr>
                <w:rFonts w:ascii="仿宋_GB2312" w:eastAsia="仿宋_GB2312" w:hAnsi="??" w:cs="仿宋_GB2312" w:hint="eastAsia"/>
                <w:kern w:val="0"/>
              </w:rPr>
              <w:t>万元；在北京市政府采购平台采购了硬件，金额</w:t>
            </w:r>
            <w:r>
              <w:rPr>
                <w:rFonts w:ascii="仿宋_GB2312" w:eastAsia="仿宋_GB2312" w:hAnsi="??" w:cs="仿宋_GB2312"/>
                <w:kern w:val="0"/>
              </w:rPr>
              <w:t>20.6</w:t>
            </w:r>
            <w:r>
              <w:rPr>
                <w:rFonts w:ascii="仿宋_GB2312" w:eastAsia="仿宋_GB2312" w:hAnsi="??" w:cs="仿宋_GB2312" w:hint="eastAsia"/>
                <w:kern w:val="0"/>
              </w:rPr>
              <w:t>万元。</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190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经济效益</w:t>
            </w:r>
          </w:p>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完成设施温室棚室利用及蔬菜生产情况监测，提高园区农业生产和管理，科学指导生产种植，提高蔬菜产量及质量</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优良中低差</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textAlignment w:val="center"/>
              <w:rPr>
                <w:rFonts w:ascii="仿宋_GB2312" w:eastAsia="仿宋_GB2312" w:hAnsi="??"/>
                <w:color w:val="000000"/>
                <w:kern w:val="0"/>
              </w:rPr>
            </w:pPr>
            <w:r>
              <w:rPr>
                <w:rFonts w:ascii="仿宋_GB2312" w:eastAsia="仿宋_GB2312" w:hAnsi="??" w:cs="仿宋_GB2312" w:hint="eastAsia"/>
                <w:color w:val="000000"/>
                <w:kern w:val="0"/>
              </w:rPr>
              <w:t>项目通过对种植环境的监测、品种分析，可辅助生产和管理技术指导等科学生产管理和标准化种植，有助于建立稳定和适宜的生长环境，减少因环境不适和管理不善导致的减产和品质下降，提升了蔬菜产出规模，保障了产品长势良好、大小均匀、外观一致度高，提高了设施种植的品质等级。</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jc w:val="center"/>
              <w:textAlignment w:val="center"/>
              <w:rPr>
                <w:rFonts w:ascii="仿宋_GB2312" w:eastAsia="仿宋_GB2312" w:hAnsi="??" w:cs="仿宋_GB2312"/>
                <w:color w:val="000000"/>
                <w:kern w:val="0"/>
              </w:rPr>
            </w:pPr>
            <w:r>
              <w:rPr>
                <w:rFonts w:ascii="仿宋_GB2312" w:eastAsia="仿宋_GB2312" w:hAnsi="??" w:cs="仿宋_GB2312"/>
                <w:color w:val="000000"/>
                <w:kern w:val="0"/>
              </w:rPr>
              <w:t>8</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7</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272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将图像识别技术转化为新技术新产品，促进现代农业产业协同发展，保障首都农产品高品质、多元化有效供给</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优良中低差</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textAlignment w:val="center"/>
              <w:rPr>
                <w:rFonts w:ascii="仿宋_GB2312" w:eastAsia="仿宋_GB2312" w:hAnsi="??"/>
                <w:color w:val="000000"/>
                <w:kern w:val="0"/>
              </w:rPr>
            </w:pPr>
            <w:r>
              <w:rPr>
                <w:rFonts w:ascii="仿宋_GB2312" w:eastAsia="仿宋_GB2312" w:hAnsi="??" w:cs="仿宋_GB2312" w:hint="eastAsia"/>
                <w:color w:val="000000"/>
                <w:kern w:val="0"/>
              </w:rPr>
              <w:t>项目利用图像识别技术，构建设施大棚生产状态识别模型、作物品种识别模型，可以智能识别生产设施状态（大棚房问题、撂荒、闲置、种植等），生产作物的信息，可以进行设施监管的异常报警，随时摸清生产空间资源底牌，实时掌握生产空间资源的变化、资源利用等动态数据，为全市设施农业监管及补贴发放提供动态化、透明化的数据支撑，有助于推动以奖补带动北京市设施农业产业振兴和乡村振兴的成效，为全市农业供给侧改革工作推进具有重要意义。</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jc w:val="center"/>
              <w:textAlignment w:val="center"/>
              <w:rPr>
                <w:rFonts w:ascii="仿宋_GB2312" w:eastAsia="仿宋_GB2312" w:hAnsi="??" w:cs="仿宋_GB2312"/>
                <w:color w:val="000000"/>
                <w:kern w:val="0"/>
              </w:rPr>
            </w:pPr>
            <w:r>
              <w:rPr>
                <w:rFonts w:ascii="仿宋_GB2312" w:eastAsia="仿宋_GB2312" w:hAnsi="??" w:cs="仿宋_GB2312"/>
                <w:color w:val="000000"/>
                <w:kern w:val="0"/>
              </w:rPr>
              <w:t>8</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7</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98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生态效益</w:t>
            </w:r>
          </w:p>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全面推进乡村振兴加快农业农村现代化，实现科学规划产业布局、调整产业结构、实现绿色安全生产</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优良中低差</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textAlignment w:val="center"/>
              <w:rPr>
                <w:rFonts w:ascii="仿宋_GB2312" w:eastAsia="仿宋_GB2312" w:hAnsi="??"/>
                <w:color w:val="000000"/>
                <w:kern w:val="0"/>
              </w:rPr>
            </w:pPr>
            <w:r>
              <w:rPr>
                <w:rFonts w:ascii="仿宋_GB2312" w:eastAsia="仿宋_GB2312" w:hAnsi="??" w:cs="仿宋_GB2312" w:hint="eastAsia"/>
                <w:color w:val="000000"/>
                <w:kern w:val="0"/>
              </w:rPr>
              <w:t>项目通过基于种植数据与市场需求数据等综合大数据的分析，指导优化种植结构，合理排产，实现种植产出与市场需求的合理匹配，解决蔬菜上市扎堆，大量蔬菜滞销的问题，保障蔬菜销售价格，减少了无法因销售不畅所带来的损失，实现绿色安全生产。</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jc w:val="center"/>
              <w:textAlignment w:val="center"/>
              <w:rPr>
                <w:rFonts w:ascii="仿宋_GB2312" w:eastAsia="仿宋_GB2312" w:hAnsi="??" w:cs="仿宋_GB2312"/>
                <w:color w:val="000000"/>
                <w:kern w:val="0"/>
              </w:rPr>
            </w:pPr>
            <w:r>
              <w:rPr>
                <w:rFonts w:ascii="仿宋_GB2312" w:eastAsia="仿宋_GB2312" w:hAnsi="??" w:cs="仿宋_GB2312"/>
                <w:color w:val="000000"/>
                <w:kern w:val="0"/>
              </w:rPr>
              <w:t>7</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7</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71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满足政府实现“谁在种、在哪种、种什么、怎么种、产多少”的产业监管需求</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优良中低差</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textAlignment w:val="center"/>
              <w:rPr>
                <w:rFonts w:ascii="仿宋_GB2312" w:eastAsia="仿宋_GB2312" w:hAnsi="??"/>
                <w:color w:val="000000"/>
                <w:kern w:val="0"/>
              </w:rPr>
            </w:pPr>
            <w:r>
              <w:rPr>
                <w:rFonts w:ascii="仿宋_GB2312" w:eastAsia="仿宋_GB2312" w:hAnsi="??" w:cs="仿宋_GB2312" w:hint="eastAsia"/>
                <w:color w:val="000000"/>
                <w:kern w:val="0"/>
              </w:rPr>
              <w:t>将设施温室生产状态识别模型和设施温室作物品种识别模型与北京市种植业综合管理平台的物联网中台、设施巡查系统、菜田补贴系统进行对接及应用，建设多种图像识别技术应用场景，实现了设施温室棚室利用及蔬菜生产情况的监测，可满足政府“谁在种、在哪种、种什么、怎么种、产多少”的产业监管需求，有助于推动以奖补带动北京市设施农业产业振兴和乡村振兴。</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jc w:val="center"/>
              <w:textAlignment w:val="center"/>
              <w:rPr>
                <w:rFonts w:ascii="仿宋_GB2312" w:eastAsia="仿宋_GB2312" w:hAnsi="??" w:cs="仿宋_GB2312"/>
                <w:color w:val="000000"/>
                <w:kern w:val="0"/>
              </w:rPr>
            </w:pPr>
            <w:r>
              <w:rPr>
                <w:rFonts w:ascii="仿宋_GB2312" w:eastAsia="仿宋_GB2312" w:hAnsi="??" w:cs="仿宋_GB2312"/>
                <w:color w:val="000000"/>
                <w:kern w:val="0"/>
              </w:rPr>
              <w:t>7</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7</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82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服务对象满意度指标</w:t>
            </w:r>
          </w:p>
        </w:tc>
        <w:tc>
          <w:tcPr>
            <w:tcW w:w="2137" w:type="dxa"/>
            <w:gridSpan w:val="3"/>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用户满意度</w:t>
            </w:r>
          </w:p>
        </w:tc>
        <w:tc>
          <w:tcPr>
            <w:tcW w:w="849"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w:t>
            </w:r>
            <w:r>
              <w:rPr>
                <w:rFonts w:ascii="仿宋_GB2312" w:eastAsia="仿宋_GB2312" w:hAnsi="??" w:cs="仿宋_GB2312"/>
                <w:color w:val="000000"/>
                <w:kern w:val="0"/>
              </w:rPr>
              <w:t>95%</w:t>
            </w:r>
          </w:p>
        </w:tc>
        <w:tc>
          <w:tcPr>
            <w:tcW w:w="848" w:type="dxa"/>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97.86%</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kern w:val="0"/>
              </w:rPr>
            </w:pPr>
          </w:p>
        </w:tc>
      </w:tr>
      <w:tr w:rsidR="00686D6A">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63"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832"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color w:val="000000"/>
                <w:kern w:val="0"/>
              </w:rPr>
            </w:pPr>
            <w:r>
              <w:rPr>
                <w:rFonts w:ascii="仿宋_GB2312" w:eastAsia="仿宋_GB2312" w:hAnsi="??" w:cs="仿宋_GB2312"/>
                <w:color w:val="000000"/>
                <w:kern w:val="0"/>
              </w:rPr>
              <w:t>97.49</w:t>
            </w:r>
          </w:p>
        </w:tc>
        <w:tc>
          <w:tcPr>
            <w:tcW w:w="1230" w:type="dxa"/>
            <w:gridSpan w:val="2"/>
            <w:tcBorders>
              <w:top w:val="single" w:sz="4" w:space="0" w:color="auto"/>
              <w:left w:val="nil"/>
              <w:bottom w:val="single" w:sz="4" w:space="0" w:color="auto"/>
              <w:right w:val="single" w:sz="4" w:space="0" w:color="auto"/>
            </w:tcBorders>
            <w:vAlign w:val="center"/>
          </w:tcPr>
          <w:p w:rsidR="00686D6A" w:rsidRDefault="00686D6A">
            <w:pPr>
              <w:widowControl/>
              <w:spacing w:line="240" w:lineRule="exact"/>
              <w:jc w:val="center"/>
              <w:rPr>
                <w:rFonts w:ascii="仿宋_GB2312" w:eastAsia="仿宋_GB2312" w:hAnsi="??"/>
                <w:kern w:val="0"/>
              </w:rPr>
            </w:pPr>
          </w:p>
        </w:tc>
      </w:tr>
    </w:tbl>
    <w:p w:rsidR="00686D6A" w:rsidRDefault="00686D6A">
      <w:pPr>
        <w:rPr>
          <w:rFonts w:ascii="仿宋_GB2312" w:eastAsia="仿宋_GB2312"/>
          <w:vanish/>
          <w:sz w:val="32"/>
          <w:szCs w:val="32"/>
        </w:rPr>
      </w:pPr>
    </w:p>
    <w:p w:rsidR="00686D6A" w:rsidRDefault="00686D6A">
      <w:pPr>
        <w:widowControl/>
        <w:jc w:val="left"/>
        <w:rPr>
          <w:rFonts w:ascii="仿宋_GB2312" w:eastAsia="仿宋_GB2312" w:hAnsi="??"/>
          <w:color w:val="000000"/>
          <w:kern w:val="0"/>
          <w:sz w:val="32"/>
          <w:szCs w:val="32"/>
        </w:rPr>
      </w:pPr>
    </w:p>
    <w:p w:rsidR="00686D6A" w:rsidRDefault="00686D6A">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rsidR="00686D6A" w:rsidRDefault="00686D6A" w:rsidP="006D271F">
      <w:pPr>
        <w:widowControl/>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rsidR="00686D6A" w:rsidRDefault="00686D6A">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rsidR="00686D6A" w:rsidRDefault="00686D6A" w:rsidP="006D271F">
      <w:pPr>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rsidR="00686D6A" w:rsidRDefault="00686D6A" w:rsidP="002F1011">
      <w:pPr>
        <w:spacing w:line="520" w:lineRule="exact"/>
        <w:ind w:firstLineChars="200" w:firstLine="3168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sectPr w:rsidR="00686D6A" w:rsidSect="009C546F">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D6A" w:rsidRDefault="00686D6A" w:rsidP="009C546F">
      <w:r>
        <w:separator/>
      </w:r>
    </w:p>
  </w:endnote>
  <w:endnote w:type="continuationSeparator" w:id="0">
    <w:p w:rsidR="00686D6A" w:rsidRDefault="00686D6A" w:rsidP="009C54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黑体_GBK">
    <w:altName w:val="Arial Unicode MS"/>
    <w:panose1 w:val="00000000000000000000"/>
    <w:charset w:val="86"/>
    <w:family w:val="auto"/>
    <w:notTrueType/>
    <w:pitch w:val="default"/>
    <w:sig w:usb0="00000001" w:usb1="080E0000" w:usb2="00000010" w:usb3="00000000" w:csb0="00040000" w:csb1="00000000"/>
  </w:font>
  <w:font w:name="方正小标宋简体">
    <w:altName w:val="Arial Unicode MS"/>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
    <w:altName w:val="DejaVu Math TeX Gyre"/>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D6A" w:rsidRDefault="00686D6A">
    <w:pPr>
      <w:pStyle w:val="Footer"/>
      <w:jc w:val="right"/>
      <w:rPr>
        <w:rFonts w:ascii="??" w:hAnsi="??" w:cs="??"/>
        <w:sz w:val="28"/>
        <w:szCs w:val="28"/>
      </w:rPr>
    </w:pPr>
    <w:r>
      <w:rPr>
        <w:noProof/>
      </w:rPr>
      <w:pict>
        <v:shapetype id="_x0000_t202" coordsize="21600,21600" o:spt="202" path="m,l,21600r21600,l21600,xe">
          <v:stroke joinstyle="miter"/>
          <v:path gradientshapeok="t" o:connecttype="rect"/>
        </v:shapetype>
        <v:shape id="_x0000_s2049" type="#_x0000_t202" style="position:absolute;left:0;text-align:left;margin-left:104pt;margin-top:0;width:2in;height:2in;z-index:251660288;mso-wrap-style:none;mso-position-horizontal:right;mso-position-horizontal-relative:margin" filled="f" stroked="f" strokeweight=".5pt">
          <v:textbox style="mso-fit-shape-to-text:t" inset="0,0,0,0">
            <w:txbxContent>
              <w:p w:rsidR="00686D6A" w:rsidRDefault="00686D6A">
                <w:pPr>
                  <w:pStyle w:val="Footer"/>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Pr="006D271F">
                  <w:rPr>
                    <w:rFonts w:ascii="??" w:hAnsi="??" w:cs="??"/>
                    <w:noProof/>
                    <w:sz w:val="28"/>
                    <w:szCs w:val="28"/>
                    <w:lang w:val="zh-CN"/>
                  </w:rPr>
                  <w:t>-</w:t>
                </w:r>
                <w:r>
                  <w:rPr>
                    <w:rFonts w:ascii="??" w:hAnsi="??" w:cs="??"/>
                    <w:noProof/>
                    <w:sz w:val="28"/>
                    <w:szCs w:val="28"/>
                  </w:rPr>
                  <w:t xml:space="preserve"> 3 -</w:t>
                </w:r>
                <w:r>
                  <w:rPr>
                    <w:rFonts w:ascii="??" w:hAnsi="??" w:cs="??"/>
                    <w:sz w:val="28"/>
                    <w:szCs w:val="28"/>
                  </w:rPr>
                  <w:fldChar w:fldCharType="end"/>
                </w:r>
              </w:p>
            </w:txbxContent>
          </v:textbox>
          <w10:wrap anchorx="margin"/>
        </v:shape>
      </w:pict>
    </w:r>
  </w:p>
  <w:p w:rsidR="00686D6A" w:rsidRDefault="00686D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D6A" w:rsidRDefault="00686D6A" w:rsidP="009C546F">
      <w:r>
        <w:separator/>
      </w:r>
    </w:p>
  </w:footnote>
  <w:footnote w:type="continuationSeparator" w:id="0">
    <w:p w:rsidR="00686D6A" w:rsidRDefault="00686D6A" w:rsidP="009C54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zNlMThkNjk3MmY5YzgzZjRhMTllZWMxMjcxMmMyZWEifQ=="/>
  </w:docVars>
  <w:rsids>
    <w:rsidRoot w:val="F77F09F4"/>
    <w:rsid w:val="ADFDCEC5"/>
    <w:rsid w:val="CEFD3F3D"/>
    <w:rsid w:val="D6FD7DE7"/>
    <w:rsid w:val="EA3F77F2"/>
    <w:rsid w:val="EEFE5989"/>
    <w:rsid w:val="EFCF3EAE"/>
    <w:rsid w:val="F5B764A2"/>
    <w:rsid w:val="F77F09F4"/>
    <w:rsid w:val="FFD7BFFC"/>
    <w:rsid w:val="FFFA6B0F"/>
    <w:rsid w:val="00212B3B"/>
    <w:rsid w:val="002F1011"/>
    <w:rsid w:val="003518EE"/>
    <w:rsid w:val="004C37F4"/>
    <w:rsid w:val="006462FD"/>
    <w:rsid w:val="00686D6A"/>
    <w:rsid w:val="006D271F"/>
    <w:rsid w:val="008F7B3D"/>
    <w:rsid w:val="00947732"/>
    <w:rsid w:val="009C546F"/>
    <w:rsid w:val="00AF513F"/>
    <w:rsid w:val="00BC4D7D"/>
    <w:rsid w:val="00C6637B"/>
    <w:rsid w:val="00D65E5D"/>
    <w:rsid w:val="00D7349D"/>
    <w:rsid w:val="00E53254"/>
    <w:rsid w:val="00F67A40"/>
    <w:rsid w:val="37173543"/>
    <w:rsid w:val="3B654E7D"/>
    <w:rsid w:val="3FF76880"/>
    <w:rsid w:val="582D6805"/>
    <w:rsid w:val="6FFB27F2"/>
    <w:rsid w:val="79FD6B87"/>
    <w:rsid w:val="7AB7FF50"/>
    <w:rsid w:val="7BFEB0D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lockText"/>
    <w:qFormat/>
    <w:rsid w:val="009C546F"/>
    <w:pPr>
      <w:widowControl w:val="0"/>
      <w:jc w:val="both"/>
    </w:pPr>
    <w:rPr>
      <w:szCs w:val="21"/>
    </w:rPr>
  </w:style>
  <w:style w:type="paragraph" w:styleId="Heading2">
    <w:name w:val="heading 2"/>
    <w:basedOn w:val="Normal"/>
    <w:next w:val="Normal"/>
    <w:link w:val="Heading2Char"/>
    <w:uiPriority w:val="99"/>
    <w:qFormat/>
    <w:rsid w:val="009C546F"/>
    <w:pPr>
      <w:keepNext/>
      <w:keepLines/>
      <w:spacing w:before="260" w:after="260" w:line="413"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9C546F"/>
    <w:rPr>
      <w:rFonts w:ascii="Cambria" w:eastAsia="宋体" w:hAnsi="Cambria" w:cs="Cambria"/>
      <w:b/>
      <w:bCs/>
      <w:sz w:val="32"/>
      <w:szCs w:val="32"/>
    </w:rPr>
  </w:style>
  <w:style w:type="paragraph" w:styleId="BlockText">
    <w:name w:val="Block Text"/>
    <w:basedOn w:val="Normal"/>
    <w:uiPriority w:val="99"/>
    <w:rsid w:val="009C546F"/>
    <w:pPr>
      <w:spacing w:after="120"/>
      <w:ind w:leftChars="700" w:left="1440" w:rightChars="700" w:right="1440"/>
    </w:pPr>
  </w:style>
  <w:style w:type="paragraph" w:styleId="Footer">
    <w:name w:val="footer"/>
    <w:basedOn w:val="Normal"/>
    <w:link w:val="FooterChar"/>
    <w:uiPriority w:val="99"/>
    <w:rsid w:val="009C546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9C546F"/>
    <w:rPr>
      <w:rFonts w:ascii="Times New Roman" w:hAnsi="Times New Roman" w:cs="Times New Roman"/>
      <w:sz w:val="18"/>
      <w:szCs w:val="18"/>
    </w:rPr>
  </w:style>
  <w:style w:type="paragraph" w:styleId="Header">
    <w:name w:val="header"/>
    <w:basedOn w:val="Normal"/>
    <w:link w:val="HeaderChar"/>
    <w:uiPriority w:val="99"/>
    <w:rsid w:val="009C546F"/>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9C546F"/>
    <w:rPr>
      <w:rFonts w:ascii="Times New Roman" w:hAnsi="Times New Roman" w:cs="Times New Roman"/>
      <w:sz w:val="18"/>
      <w:szCs w:val="18"/>
    </w:rPr>
  </w:style>
  <w:style w:type="paragraph" w:customStyle="1" w:styleId="1">
    <w:name w:val="列出段落1"/>
    <w:basedOn w:val="Normal"/>
    <w:uiPriority w:val="99"/>
    <w:rsid w:val="009C546F"/>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401</Words>
  <Characters>2290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chanyechu</cp:lastModifiedBy>
  <cp:revision>6</cp:revision>
  <cp:lastPrinted>2023-05-15T21:49:00Z</cp:lastPrinted>
  <dcterms:created xsi:type="dcterms:W3CDTF">2022-03-11T03:16:00Z</dcterms:created>
  <dcterms:modified xsi:type="dcterms:W3CDTF">2023-05-31T10:28:00Z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A6B4BBE1A88B42FE9CD834B2B5931F54_12</vt:lpwstr>
  </property>
</Properties>
</file>