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D1" w:rsidRDefault="004575D1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4575D1" w:rsidRDefault="004575D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4575D1" w:rsidRDefault="004575D1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4575D1" w:rsidRDefault="004575D1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4575D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北京市农机政策实施和绩效管理项目</w:t>
            </w:r>
          </w:p>
        </w:tc>
      </w:tr>
      <w:tr w:rsidR="004575D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农机管理处</w:t>
            </w:r>
          </w:p>
        </w:tc>
      </w:tr>
      <w:tr w:rsidR="004575D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崔皓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82078414</w:t>
            </w:r>
          </w:p>
        </w:tc>
      </w:tr>
      <w:tr w:rsidR="004575D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575D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147.21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147.2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4575D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147.21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147.2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575D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575D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575D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575D1">
        <w:trPr>
          <w:trHeight w:hRule="exact" w:val="235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</w:rPr>
              <w:t>对补贴品目范围内的产品进行市场调查，调查产品数量≥</w:t>
            </w:r>
            <w:r>
              <w:rPr>
                <w:rFonts w:ascii="仿宋_GB2312" w:eastAsia="仿宋_GB2312" w:hAnsi="??" w:cs="仿宋_GB2312"/>
                <w:kern w:val="0"/>
              </w:rPr>
              <w:t>2400</w:t>
            </w:r>
            <w:r>
              <w:rPr>
                <w:rFonts w:ascii="仿宋_GB2312" w:eastAsia="仿宋_GB2312" w:hAnsi="??" w:cs="仿宋_GB2312" w:hint="eastAsia"/>
                <w:kern w:val="0"/>
              </w:rPr>
              <w:t>台套。</w:t>
            </w:r>
            <w:r>
              <w:rPr>
                <w:rFonts w:ascii="仿宋_GB2312" w:eastAsia="仿宋_GB2312" w:hAnsi="??" w:cs="仿宋_GB2312"/>
                <w:kern w:val="0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</w:rPr>
              <w:t>对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年补贴的机具入户调查登记，调查数量≥</w:t>
            </w:r>
            <w:r>
              <w:rPr>
                <w:rFonts w:ascii="仿宋_GB2312" w:eastAsia="仿宋_GB2312" w:hAnsi="??" w:cs="仿宋_GB2312"/>
                <w:kern w:val="0"/>
              </w:rPr>
              <w:t>800</w:t>
            </w:r>
            <w:r>
              <w:rPr>
                <w:rFonts w:ascii="仿宋_GB2312" w:eastAsia="仿宋_GB2312" w:hAnsi="??" w:cs="仿宋_GB2312" w:hint="eastAsia"/>
                <w:kern w:val="0"/>
              </w:rPr>
              <w:t>台套。</w:t>
            </w:r>
            <w:r>
              <w:rPr>
                <w:rFonts w:ascii="仿宋_GB2312" w:eastAsia="仿宋_GB2312" w:hAnsi="??" w:cs="仿宋_GB2312"/>
                <w:kern w:val="0"/>
              </w:rPr>
              <w:t>3.</w:t>
            </w:r>
            <w:r>
              <w:rPr>
                <w:rFonts w:ascii="仿宋_GB2312" w:eastAsia="仿宋_GB2312" w:hAnsi="??" w:cs="仿宋_GB2312" w:hint="eastAsia"/>
                <w:kern w:val="0"/>
              </w:rPr>
              <w:t>购机者满意率≥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  <w:r>
              <w:rPr>
                <w:rFonts w:ascii="仿宋_GB2312" w:eastAsia="仿宋_GB2312" w:hAnsi="??" w:cs="仿宋_GB2312"/>
                <w:kern w:val="0"/>
              </w:rPr>
              <w:t>4.</w:t>
            </w:r>
            <w:r>
              <w:rPr>
                <w:rFonts w:ascii="仿宋_GB2312" w:eastAsia="仿宋_GB2312" w:hAnsi="??" w:cs="仿宋_GB2312" w:hint="eastAsia"/>
                <w:kern w:val="0"/>
              </w:rPr>
              <w:t>农作物秸秆综合利用率≥</w:t>
            </w:r>
            <w:r>
              <w:rPr>
                <w:rFonts w:ascii="仿宋_GB2312" w:eastAsia="仿宋_GB2312" w:hAnsi="??" w:cs="仿宋_GB2312"/>
                <w:kern w:val="0"/>
              </w:rPr>
              <w:t>98.5%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  <w:r>
              <w:rPr>
                <w:rFonts w:ascii="仿宋_GB2312" w:eastAsia="仿宋_GB2312" w:hAnsi="??" w:cs="仿宋_GB2312"/>
                <w:kern w:val="0"/>
              </w:rPr>
              <w:t>5.</w:t>
            </w:r>
            <w:r>
              <w:rPr>
                <w:rFonts w:ascii="仿宋_GB2312" w:eastAsia="仿宋_GB2312" w:hAnsi="??" w:cs="仿宋_GB2312" w:hint="eastAsia"/>
                <w:kern w:val="0"/>
              </w:rPr>
              <w:t>农机亡人事故控制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  <w:r>
              <w:rPr>
                <w:rFonts w:ascii="仿宋_GB2312" w:eastAsia="仿宋_GB2312" w:hAnsi="??" w:cs="仿宋_GB2312" w:hint="eastAsia"/>
                <w:kern w:val="0"/>
              </w:rPr>
              <w:t>人。</w:t>
            </w:r>
            <w:r>
              <w:rPr>
                <w:rFonts w:ascii="仿宋_GB2312" w:eastAsia="仿宋_GB2312" w:hAnsi="??" w:cs="仿宋_GB2312"/>
                <w:kern w:val="0"/>
              </w:rPr>
              <w:t>6.2022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  <w:r>
              <w:rPr>
                <w:rFonts w:ascii="仿宋_GB2312" w:eastAsia="仿宋_GB2312" w:hAnsi="??" w:cs="仿宋_GB2312"/>
                <w:kern w:val="0"/>
              </w:rPr>
              <w:t>31</w:t>
            </w:r>
            <w:r>
              <w:rPr>
                <w:rFonts w:ascii="仿宋_GB2312" w:eastAsia="仿宋_GB2312" w:hAnsi="??" w:cs="仿宋_GB2312" w:hint="eastAsia"/>
                <w:kern w:val="0"/>
              </w:rPr>
              <w:t>日前支出进度</w:t>
            </w:r>
            <w:r>
              <w:rPr>
                <w:rFonts w:ascii="仿宋_GB2312" w:eastAsia="仿宋_GB2312" w:hAnsi="??" w:cs="仿宋_GB2312"/>
                <w:kern w:val="0"/>
              </w:rPr>
              <w:t>100%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  <w:r>
              <w:rPr>
                <w:rFonts w:ascii="仿宋_GB2312" w:eastAsia="仿宋_GB2312" w:hAnsi="??" w:cs="仿宋_GB2312"/>
                <w:kern w:val="0"/>
              </w:rPr>
              <w:t>7.</w:t>
            </w:r>
            <w:r>
              <w:rPr>
                <w:rFonts w:ascii="仿宋_GB2312" w:eastAsia="仿宋_GB2312" w:hAnsi="??" w:cs="仿宋_GB2312" w:hint="eastAsia"/>
                <w:kern w:val="0"/>
              </w:rPr>
              <w:t>项目预算控制数≤</w:t>
            </w:r>
            <w:r>
              <w:rPr>
                <w:rFonts w:ascii="仿宋_GB2312" w:eastAsia="仿宋_GB2312" w:hAnsi="??" w:cs="仿宋_GB2312"/>
                <w:kern w:val="0"/>
              </w:rPr>
              <w:t>148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</w:rPr>
              <w:t>对补贴品目范围内的产品进行市场调查，调查产品数量</w:t>
            </w:r>
            <w:r>
              <w:rPr>
                <w:rFonts w:ascii="仿宋_GB2312" w:eastAsia="仿宋_GB2312" w:hAnsi="??" w:cs="仿宋_GB2312"/>
                <w:kern w:val="0"/>
              </w:rPr>
              <w:t>2600</w:t>
            </w:r>
            <w:r>
              <w:rPr>
                <w:rFonts w:ascii="仿宋_GB2312" w:eastAsia="仿宋_GB2312" w:hAnsi="??" w:cs="仿宋_GB2312" w:hint="eastAsia"/>
                <w:kern w:val="0"/>
              </w:rPr>
              <w:t>台套。</w:t>
            </w:r>
            <w:r>
              <w:rPr>
                <w:rFonts w:ascii="仿宋_GB2312" w:eastAsia="仿宋_GB2312" w:hAnsi="??" w:cs="仿宋_GB2312"/>
                <w:kern w:val="0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</w:rPr>
              <w:t>对</w:t>
            </w: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年补贴的机具入户调查登记，调查数量</w:t>
            </w:r>
            <w:r>
              <w:rPr>
                <w:rFonts w:ascii="仿宋_GB2312" w:eastAsia="仿宋_GB2312" w:hAnsi="??" w:cs="仿宋_GB2312"/>
                <w:kern w:val="0"/>
              </w:rPr>
              <w:t>900</w:t>
            </w:r>
            <w:r>
              <w:rPr>
                <w:rFonts w:ascii="仿宋_GB2312" w:eastAsia="仿宋_GB2312" w:hAnsi="??" w:cs="仿宋_GB2312" w:hint="eastAsia"/>
                <w:kern w:val="0"/>
              </w:rPr>
              <w:t>台套。</w:t>
            </w:r>
            <w:r>
              <w:rPr>
                <w:rFonts w:ascii="仿宋_GB2312" w:eastAsia="仿宋_GB2312" w:hAnsi="??" w:cs="仿宋_GB2312"/>
                <w:kern w:val="0"/>
              </w:rPr>
              <w:t>3.</w:t>
            </w:r>
            <w:r>
              <w:rPr>
                <w:rFonts w:ascii="仿宋_GB2312" w:eastAsia="仿宋_GB2312" w:hAnsi="??" w:cs="仿宋_GB2312" w:hint="eastAsia"/>
                <w:kern w:val="0"/>
              </w:rPr>
              <w:t>购机者满意率</w:t>
            </w:r>
            <w:r>
              <w:rPr>
                <w:rFonts w:ascii="仿宋_GB2312" w:eastAsia="仿宋_GB2312" w:hAnsi="??" w:cs="仿宋_GB2312"/>
                <w:kern w:val="0"/>
              </w:rPr>
              <w:t>94%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  <w:r>
              <w:rPr>
                <w:rFonts w:ascii="仿宋_GB2312" w:eastAsia="仿宋_GB2312" w:hAnsi="??" w:cs="仿宋_GB2312"/>
                <w:kern w:val="0"/>
              </w:rPr>
              <w:t>4.</w:t>
            </w:r>
            <w:r>
              <w:rPr>
                <w:rFonts w:ascii="仿宋_GB2312" w:eastAsia="仿宋_GB2312" w:hAnsi="??" w:cs="仿宋_GB2312" w:hint="eastAsia"/>
                <w:kern w:val="0"/>
              </w:rPr>
              <w:t>农作物秸秆综合利用率</w:t>
            </w:r>
            <w:r>
              <w:rPr>
                <w:rFonts w:ascii="仿宋_GB2312" w:eastAsia="仿宋_GB2312" w:hAnsi="??" w:cs="仿宋_GB2312"/>
                <w:kern w:val="0"/>
              </w:rPr>
              <w:t>99%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  <w:r>
              <w:rPr>
                <w:rFonts w:ascii="仿宋_GB2312" w:eastAsia="仿宋_GB2312" w:hAnsi="??" w:cs="仿宋_GB2312"/>
                <w:kern w:val="0"/>
              </w:rPr>
              <w:t>5.</w:t>
            </w:r>
            <w:r>
              <w:rPr>
                <w:rFonts w:ascii="仿宋_GB2312" w:eastAsia="仿宋_GB2312" w:hAnsi="??" w:cs="仿宋_GB2312" w:hint="eastAsia"/>
                <w:kern w:val="0"/>
              </w:rPr>
              <w:t>农机亡人事故控制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  <w:r>
              <w:rPr>
                <w:rFonts w:ascii="仿宋_GB2312" w:eastAsia="仿宋_GB2312" w:hAnsi="??" w:cs="仿宋_GB2312" w:hint="eastAsia"/>
                <w:kern w:val="0"/>
              </w:rPr>
              <w:t>人。</w:t>
            </w:r>
            <w:r>
              <w:rPr>
                <w:rFonts w:ascii="仿宋_GB2312" w:eastAsia="仿宋_GB2312" w:hAnsi="??" w:cs="仿宋_GB2312"/>
                <w:kern w:val="0"/>
              </w:rPr>
              <w:t>6.2022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  <w:r>
              <w:rPr>
                <w:rFonts w:ascii="仿宋_GB2312" w:eastAsia="仿宋_GB2312" w:hAnsi="??" w:cs="仿宋_GB2312"/>
                <w:kern w:val="0"/>
              </w:rPr>
              <w:t>31</w:t>
            </w:r>
            <w:r>
              <w:rPr>
                <w:rFonts w:ascii="仿宋_GB2312" w:eastAsia="仿宋_GB2312" w:hAnsi="??" w:cs="仿宋_GB2312" w:hint="eastAsia"/>
                <w:kern w:val="0"/>
              </w:rPr>
              <w:t>日前支出进度</w:t>
            </w:r>
            <w:r>
              <w:rPr>
                <w:rFonts w:ascii="仿宋_GB2312" w:eastAsia="仿宋_GB2312" w:hAnsi="??" w:cs="仿宋_GB2312"/>
                <w:kern w:val="0"/>
              </w:rPr>
              <w:t>100%</w:t>
            </w:r>
            <w:r>
              <w:rPr>
                <w:rFonts w:ascii="仿宋_GB2312" w:eastAsia="仿宋_GB2312" w:hAnsi="??" w:cs="仿宋_GB2312" w:hint="eastAsia"/>
                <w:kern w:val="0"/>
              </w:rPr>
              <w:t>。</w:t>
            </w:r>
            <w:r>
              <w:rPr>
                <w:rFonts w:ascii="仿宋_GB2312" w:eastAsia="仿宋_GB2312" w:hAnsi="??" w:cs="仿宋_GB2312"/>
                <w:kern w:val="0"/>
              </w:rPr>
              <w:t>7.</w:t>
            </w:r>
            <w:r>
              <w:rPr>
                <w:rFonts w:ascii="仿宋_GB2312" w:eastAsia="仿宋_GB2312" w:hAnsi="??" w:cs="仿宋_GB2312" w:hint="eastAsia"/>
                <w:kern w:val="0"/>
              </w:rPr>
              <w:t>项目预算控制数</w:t>
            </w:r>
            <w:r>
              <w:rPr>
                <w:rFonts w:ascii="仿宋_GB2312" w:eastAsia="仿宋_GB2312" w:hAnsi="??" w:cs="仿宋_GB2312"/>
                <w:kern w:val="0"/>
              </w:rPr>
              <w:t>147.2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万元。</w:t>
            </w:r>
          </w:p>
        </w:tc>
      </w:tr>
      <w:tr w:rsidR="004575D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4575D1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：调查产品数量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2400</w:t>
            </w:r>
            <w:r>
              <w:rPr>
                <w:rFonts w:ascii="仿宋_GB2312" w:eastAsia="仿宋_GB2312" w:hAnsi="??" w:cs="仿宋_GB2312" w:hint="eastAsia"/>
                <w:kern w:val="0"/>
              </w:rPr>
              <w:t>台套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2600</w:t>
            </w:r>
            <w:r>
              <w:rPr>
                <w:rFonts w:ascii="仿宋_GB2312" w:eastAsia="仿宋_GB2312" w:hAnsi="??" w:cs="仿宋_GB2312" w:hint="eastAsia"/>
                <w:kern w:val="0"/>
              </w:rPr>
              <w:t>台套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575D1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：机具入户调查登记数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800</w:t>
            </w:r>
            <w:r>
              <w:rPr>
                <w:rFonts w:ascii="仿宋_GB2312" w:eastAsia="仿宋_GB2312" w:hAnsi="??" w:cs="仿宋_GB2312" w:hint="eastAsia"/>
                <w:kern w:val="0"/>
              </w:rPr>
              <w:t>台套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900</w:t>
            </w:r>
            <w:r>
              <w:rPr>
                <w:rFonts w:ascii="仿宋_GB2312" w:eastAsia="仿宋_GB2312" w:hAnsi="??" w:cs="仿宋_GB2312" w:hint="eastAsia"/>
                <w:kern w:val="0"/>
              </w:rPr>
              <w:t>台套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575D1">
        <w:trPr>
          <w:trHeight w:hRule="exact" w:val="5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：农作物秸秆综合利用率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98.5%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575D1">
        <w:trPr>
          <w:trHeight w:hRule="exact" w:val="5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：农机亡人事故控制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575D1">
        <w:trPr>
          <w:trHeight w:hRule="exact" w:val="8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指标：支出进度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575D1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指标：项目预算控制数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≤</w:t>
            </w:r>
            <w:r>
              <w:rPr>
                <w:rFonts w:ascii="仿宋_GB2312" w:eastAsia="仿宋_GB2312" w:hAnsi="??" w:cs="仿宋_GB2312"/>
                <w:kern w:val="0"/>
              </w:rPr>
              <w:t>148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147.2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575D1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指标：农机安全生产形势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稳定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稳定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575D1">
        <w:trPr>
          <w:trHeight w:hRule="exact" w:val="5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指标：购机者满意率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94%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575D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D1" w:rsidRDefault="004575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4575D1" w:rsidRDefault="004575D1">
      <w:pPr>
        <w:rPr>
          <w:rFonts w:ascii="仿宋_GB2312" w:eastAsia="仿宋_GB2312"/>
          <w:vanish/>
          <w:sz w:val="32"/>
          <w:szCs w:val="32"/>
        </w:rPr>
      </w:pPr>
    </w:p>
    <w:p w:rsidR="004575D1" w:rsidRDefault="004575D1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4575D1" w:rsidRDefault="004575D1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4575D1" w:rsidRDefault="004575D1" w:rsidP="007B17A1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575D1" w:rsidRDefault="004575D1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4575D1" w:rsidRDefault="004575D1" w:rsidP="007B17A1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575D1" w:rsidRDefault="004575D1" w:rsidP="00094C8B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4575D1" w:rsidSect="00FD0698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5D1" w:rsidRDefault="004575D1" w:rsidP="00FD0698">
      <w:r>
        <w:separator/>
      </w:r>
    </w:p>
  </w:endnote>
  <w:endnote w:type="continuationSeparator" w:id="0">
    <w:p w:rsidR="004575D1" w:rsidRDefault="004575D1" w:rsidP="00FD0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5D1" w:rsidRDefault="004575D1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4575D1" w:rsidRDefault="004575D1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7B17A1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575D1" w:rsidRDefault="004575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5D1" w:rsidRDefault="004575D1" w:rsidP="00FD0698">
      <w:r>
        <w:separator/>
      </w:r>
    </w:p>
  </w:footnote>
  <w:footnote w:type="continuationSeparator" w:id="0">
    <w:p w:rsidR="004575D1" w:rsidRDefault="004575D1" w:rsidP="00FD06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4C8B"/>
    <w:rsid w:val="0015341A"/>
    <w:rsid w:val="00212B3B"/>
    <w:rsid w:val="003518EE"/>
    <w:rsid w:val="004575D1"/>
    <w:rsid w:val="004C37F4"/>
    <w:rsid w:val="006462FD"/>
    <w:rsid w:val="007B17A1"/>
    <w:rsid w:val="008F7B3D"/>
    <w:rsid w:val="00AF513F"/>
    <w:rsid w:val="00BC4D7D"/>
    <w:rsid w:val="00C6637B"/>
    <w:rsid w:val="00D65E5D"/>
    <w:rsid w:val="00D7349D"/>
    <w:rsid w:val="00E53254"/>
    <w:rsid w:val="00F67A40"/>
    <w:rsid w:val="00FD0698"/>
    <w:rsid w:val="2DFEA47E"/>
    <w:rsid w:val="37173543"/>
    <w:rsid w:val="3FF76880"/>
    <w:rsid w:val="7AB7FF50"/>
    <w:rsid w:val="7BDA4D3E"/>
    <w:rsid w:val="7BFEB0DB"/>
    <w:rsid w:val="7FFB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698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698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D0698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FD0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069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D069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0698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FD0698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204</Words>
  <Characters>1164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2022-03-25T10:01:00Z</cp:lastPrinted>
  <dcterms:created xsi:type="dcterms:W3CDTF">2022-03-11T03:16:00Z</dcterms:created>
  <dcterms:modified xsi:type="dcterms:W3CDTF">2023-05-26T11:45:00Z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