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1AF" w:rsidRDefault="003E11AF">
      <w:pPr>
        <w:spacing w:line="480" w:lineRule="exact"/>
        <w:rPr>
          <w:rFonts w:ascii="方正黑体_GBK" w:eastAsia="方正黑体_GBK" w:hAnsi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</w:t>
      </w:r>
      <w:r>
        <w:rPr>
          <w:rFonts w:ascii="方正黑体_GBK" w:eastAsia="方正黑体_GBK" w:hAnsi="方正黑体_GBK" w:cs="方正黑体_GBK"/>
          <w:sz w:val="32"/>
          <w:szCs w:val="32"/>
        </w:rPr>
        <w:t>2</w:t>
      </w:r>
    </w:p>
    <w:p w:rsidR="003E11AF" w:rsidRDefault="003E11AF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项目支出绩效自评表</w:t>
      </w:r>
    </w:p>
    <w:p w:rsidR="003E11AF" w:rsidRDefault="003E11AF">
      <w:pPr>
        <w:spacing w:line="480" w:lineRule="exact"/>
        <w:rPr>
          <w:rFonts w:ascii="仿宋_GB2312" w:eastAsia="仿宋_GB2312" w:hAnsi="??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eastAsia="仿宋_GB2312" w:hAnsi="??" w:cs="仿宋_GB2312"/>
          <w:sz w:val="28"/>
          <w:szCs w:val="28"/>
        </w:rPr>
        <w:t xml:space="preserve">    </w:t>
      </w:r>
      <w:r>
        <w:rPr>
          <w:rFonts w:ascii="仿宋_GB2312" w:eastAsia="仿宋_GB2312" w:hAnsi="??" w:cs="仿宋_GB2312" w:hint="eastAsia"/>
          <w:sz w:val="28"/>
          <w:szCs w:val="28"/>
        </w:rPr>
        <w:t>（</w:t>
      </w:r>
      <w:r>
        <w:rPr>
          <w:rFonts w:ascii="仿宋_GB2312" w:eastAsia="仿宋_GB2312" w:hAnsi="??" w:cs="仿宋_GB2312"/>
          <w:sz w:val="28"/>
          <w:szCs w:val="28"/>
        </w:rPr>
        <w:t xml:space="preserve"> 2022 </w:t>
      </w:r>
      <w:r>
        <w:rPr>
          <w:rFonts w:ascii="仿宋_GB2312" w:eastAsia="仿宋_GB2312" w:hAnsi="??" w:cs="仿宋_GB2312" w:hint="eastAsia"/>
          <w:sz w:val="28"/>
          <w:szCs w:val="28"/>
        </w:rPr>
        <w:t>年度）</w:t>
      </w:r>
    </w:p>
    <w:p w:rsidR="003E11AF" w:rsidRDefault="003E11AF">
      <w:pPr>
        <w:spacing w:line="240" w:lineRule="exact"/>
        <w:rPr>
          <w:rFonts w:ascii="仿宋_GB2312" w:eastAsia="仿宋_GB2312" w:hAnsi="??"/>
          <w:sz w:val="30"/>
          <w:szCs w:val="30"/>
        </w:rPr>
      </w:pPr>
    </w:p>
    <w:tbl>
      <w:tblPr>
        <w:tblW w:w="9038" w:type="dxa"/>
        <w:jc w:val="center"/>
        <w:tblLayout w:type="fixed"/>
        <w:tblLook w:val="00A0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 w:rsidR="003E11AF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1AF" w:rsidRDefault="003E11A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1AF" w:rsidRDefault="003E11A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1563B1">
              <w:rPr>
                <w:rFonts w:ascii="仿宋_GB2312" w:eastAsia="仿宋_GB2312" w:hAnsi="??" w:cs="仿宋_GB2312" w:hint="eastAsia"/>
                <w:kern w:val="0"/>
              </w:rPr>
              <w:t>农业生产发展资金</w:t>
            </w:r>
            <w:r w:rsidRPr="001563B1">
              <w:rPr>
                <w:rFonts w:ascii="仿宋_GB2312" w:eastAsia="仿宋_GB2312" w:hAnsi="??" w:cs="仿宋_GB2312"/>
                <w:kern w:val="0"/>
              </w:rPr>
              <w:t>-</w:t>
            </w:r>
            <w:r w:rsidRPr="001563B1">
              <w:rPr>
                <w:rFonts w:ascii="仿宋_GB2312" w:eastAsia="仿宋_GB2312" w:hAnsi="??" w:cs="仿宋_GB2312" w:hint="eastAsia"/>
                <w:kern w:val="0"/>
              </w:rPr>
              <w:t>基层农技推广体系改革与建设</w:t>
            </w:r>
          </w:p>
        </w:tc>
      </w:tr>
      <w:tr w:rsidR="003E11AF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1AF" w:rsidRDefault="003E11A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1AF" w:rsidRDefault="003E11A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1563B1">
              <w:rPr>
                <w:rFonts w:ascii="仿宋_GB2312" w:eastAsia="仿宋_GB2312" w:hAnsi="??" w:cs="仿宋_GB2312" w:hint="eastAsia"/>
                <w:kern w:val="0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1AF" w:rsidRDefault="003E11A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1AF" w:rsidRDefault="003E11A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科技处</w:t>
            </w:r>
          </w:p>
        </w:tc>
      </w:tr>
      <w:tr w:rsidR="003E11AF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1AF" w:rsidRDefault="003E11A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1AF" w:rsidRDefault="003E11A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王东春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1AF" w:rsidRDefault="003E11A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1AF" w:rsidRDefault="003E11A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82031886</w:t>
            </w:r>
          </w:p>
        </w:tc>
      </w:tr>
      <w:tr w:rsidR="003E11AF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1AF" w:rsidRDefault="003E11A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项目资金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1AF" w:rsidRDefault="003E11A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1AF" w:rsidRDefault="003E11A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年初预</w:t>
            </w:r>
          </w:p>
          <w:p w:rsidR="003E11AF" w:rsidRDefault="003E11A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1AF" w:rsidRDefault="003E11A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全年预</w:t>
            </w:r>
          </w:p>
          <w:p w:rsidR="003E11AF" w:rsidRDefault="003E11A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1AF" w:rsidRDefault="003E11A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</w:t>
            </w:r>
          </w:p>
          <w:p w:rsidR="003E11AF" w:rsidRDefault="003E11A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1AF" w:rsidRDefault="003E11A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1AF" w:rsidRDefault="003E11A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1AF" w:rsidRDefault="003E11A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</w:tr>
      <w:tr w:rsidR="003E11AF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1AF" w:rsidRDefault="003E11A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1AF" w:rsidRDefault="003E11AF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1AF" w:rsidRDefault="003E11A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91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1AF" w:rsidRDefault="003E11A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91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1AF" w:rsidRDefault="003E11A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34.34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1AF" w:rsidRDefault="003E11A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1AF" w:rsidRDefault="003E11A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37.7%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1AF" w:rsidRDefault="003E11A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3.77</w:t>
            </w:r>
          </w:p>
        </w:tc>
      </w:tr>
      <w:tr w:rsidR="003E11AF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1AF" w:rsidRDefault="003E11A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1AF" w:rsidRDefault="003E11A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其中：当年财政</w:t>
            </w:r>
          </w:p>
          <w:p w:rsidR="003E11AF" w:rsidRDefault="003E11A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1AF" w:rsidRDefault="003E11A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91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1AF" w:rsidRDefault="003E11A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91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1AF" w:rsidRDefault="003E11A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34.34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1AF" w:rsidRDefault="003E11A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1AF" w:rsidRDefault="003E11A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37.7%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1AF" w:rsidRDefault="003E11A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3E11AF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1AF" w:rsidRDefault="003E11A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1AF" w:rsidRDefault="003E11A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    </w:t>
            </w:r>
            <w:r>
              <w:rPr>
                <w:rFonts w:ascii="仿宋_GB2312" w:eastAsia="仿宋_GB2312" w:hAnsi="??" w:cs="仿宋_GB2312" w:hint="eastAsia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1AF" w:rsidRDefault="003E11A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1AF" w:rsidRDefault="003E11A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1AF" w:rsidRDefault="003E11A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1AF" w:rsidRDefault="003E11A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1AF" w:rsidRDefault="003E11A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1AF" w:rsidRDefault="003E11A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3E11AF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1AF" w:rsidRDefault="003E11A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1AF" w:rsidRDefault="003E11A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</w:t>
            </w:r>
            <w:r>
              <w:rPr>
                <w:rFonts w:ascii="仿宋_GB2312" w:eastAsia="仿宋_GB2312" w:hAnsi="??" w:cs="仿宋_GB2312" w:hint="eastAsia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1AF" w:rsidRDefault="003E11A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1AF" w:rsidRDefault="003E11A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1AF" w:rsidRDefault="003E11A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1AF" w:rsidRDefault="003E11A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1AF" w:rsidRDefault="003E11A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1AF" w:rsidRDefault="003E11A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3E11AF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1AF" w:rsidRDefault="003E11A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1AF" w:rsidRDefault="003E11A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1AF" w:rsidRDefault="003E11A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实际完成情况</w:t>
            </w:r>
          </w:p>
        </w:tc>
      </w:tr>
      <w:tr w:rsidR="003E11AF">
        <w:trPr>
          <w:trHeight w:hRule="exact" w:val="159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1AF" w:rsidRDefault="003E11A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1AF" w:rsidRDefault="003E11A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培训农技推广骨干人员</w:t>
            </w:r>
            <w:r>
              <w:rPr>
                <w:rFonts w:ascii="仿宋_GB2312" w:eastAsia="仿宋_GB2312" w:hAnsi="??" w:cs="仿宋_GB2312"/>
                <w:kern w:val="0"/>
              </w:rPr>
              <w:t>300</w:t>
            </w:r>
            <w:r>
              <w:rPr>
                <w:rFonts w:ascii="仿宋_GB2312" w:eastAsia="仿宋_GB2312" w:hAnsi="??" w:cs="仿宋_GB2312" w:hint="eastAsia"/>
                <w:kern w:val="0"/>
              </w:rPr>
              <w:t>人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1AF" w:rsidRDefault="003E11A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培训农技推广骨干人员</w:t>
            </w:r>
            <w:r>
              <w:rPr>
                <w:rFonts w:ascii="仿宋_GB2312" w:eastAsia="仿宋_GB2312" w:hAnsi="??" w:cs="仿宋_GB2312"/>
                <w:kern w:val="0"/>
              </w:rPr>
              <w:t>300</w:t>
            </w:r>
            <w:r>
              <w:rPr>
                <w:rFonts w:ascii="仿宋_GB2312" w:eastAsia="仿宋_GB2312" w:hAnsi="??" w:cs="仿宋_GB2312" w:hint="eastAsia"/>
                <w:kern w:val="0"/>
              </w:rPr>
              <w:t>人</w:t>
            </w:r>
          </w:p>
        </w:tc>
      </w:tr>
      <w:tr w:rsidR="003E11AF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1AF" w:rsidRDefault="003E11A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绩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效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指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1AF" w:rsidRDefault="003E11A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1AF" w:rsidRDefault="003E11A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1AF" w:rsidRDefault="003E11A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1AF" w:rsidRDefault="003E11A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</w:t>
            </w:r>
          </w:p>
          <w:p w:rsidR="003E11AF" w:rsidRDefault="003E11A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1AF" w:rsidRDefault="003E11A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</w:t>
            </w:r>
          </w:p>
          <w:p w:rsidR="003E11AF" w:rsidRDefault="003E11A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1AF" w:rsidRDefault="003E11A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1AF" w:rsidRDefault="003E11A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1AF" w:rsidRDefault="003E11A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偏差原因分析及改进</w:t>
            </w:r>
          </w:p>
          <w:p w:rsidR="003E11AF" w:rsidRDefault="003E11A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措施</w:t>
            </w:r>
          </w:p>
        </w:tc>
      </w:tr>
      <w:tr w:rsidR="003E11AF">
        <w:trPr>
          <w:trHeight w:hRule="exact" w:val="129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1AF" w:rsidRDefault="003E11A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1AF" w:rsidRDefault="003E11A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产出指标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1AF" w:rsidRDefault="003E11A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1AF" w:rsidRDefault="003E11AF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 w:rsidRPr="001563B1">
              <w:rPr>
                <w:rFonts w:ascii="仿宋_GB2312" w:eastAsia="仿宋_GB2312" w:hAnsi="??" w:cs="仿宋_GB2312" w:hint="eastAsia"/>
                <w:kern w:val="0"/>
              </w:rPr>
              <w:t>基层农技人员培训数量（人）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1AF" w:rsidRDefault="003E11A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300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1AF" w:rsidRDefault="003E11A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450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1AF" w:rsidRDefault="003E11A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1AF" w:rsidRDefault="003E11A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1AF" w:rsidRDefault="003E11A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疫情影响，线下培训改为线上培训</w:t>
            </w:r>
          </w:p>
        </w:tc>
      </w:tr>
      <w:tr w:rsidR="003E11AF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1AF" w:rsidRDefault="003E11A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1AF" w:rsidRDefault="003E11A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1AF" w:rsidRDefault="003E11A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1AF" w:rsidRDefault="003E11AF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提高农技人员履职能力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1AF" w:rsidRDefault="003E11A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良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1AF" w:rsidRDefault="003E11A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良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1AF" w:rsidRDefault="003E11A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1AF" w:rsidRDefault="003E11A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30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1AF" w:rsidRDefault="003E11A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3E11AF">
        <w:trPr>
          <w:trHeight w:hRule="exact" w:val="7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1AF" w:rsidRDefault="003E11AF" w:rsidP="008618E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1AF" w:rsidRDefault="003E11AF" w:rsidP="008618E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满意度</w:t>
            </w:r>
          </w:p>
          <w:p w:rsidR="003E11AF" w:rsidRDefault="003E11AF" w:rsidP="008618E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1AF" w:rsidRDefault="003E11AF" w:rsidP="008618E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服务对象满意度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1AF" w:rsidRDefault="003E11AF" w:rsidP="008618E6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参加培训人员满意度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1AF" w:rsidRDefault="003E11AF" w:rsidP="008618E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90%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1AF" w:rsidRDefault="003E11AF" w:rsidP="008618E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1AF" w:rsidRDefault="003E11AF" w:rsidP="008618E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1AF" w:rsidRDefault="003E11AF" w:rsidP="008618E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1AF" w:rsidRDefault="003E11AF" w:rsidP="008618E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3E11AF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1AF" w:rsidRDefault="003E11AF" w:rsidP="008618E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1AF" w:rsidRDefault="003E11AF" w:rsidP="008618E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1AF" w:rsidRDefault="003E11AF" w:rsidP="008618E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93.77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1AF" w:rsidRDefault="003E11AF" w:rsidP="008618E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</w:tbl>
    <w:p w:rsidR="003E11AF" w:rsidRDefault="003E11AF">
      <w:pPr>
        <w:rPr>
          <w:rFonts w:ascii="仿宋_GB2312" w:eastAsia="仿宋_GB2312"/>
          <w:vanish/>
          <w:sz w:val="32"/>
          <w:szCs w:val="32"/>
        </w:rPr>
      </w:pPr>
    </w:p>
    <w:p w:rsidR="003E11AF" w:rsidRDefault="003E11AF">
      <w:pPr>
        <w:widowControl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</w:p>
    <w:p w:rsidR="003E11AF" w:rsidRDefault="003E11AF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填报注意事项：</w:t>
      </w:r>
    </w:p>
    <w:p w:rsidR="003E11AF" w:rsidRDefault="003E11AF" w:rsidP="00B63377">
      <w:pPr>
        <w:widowControl/>
        <w:spacing w:line="520" w:lineRule="exact"/>
        <w:ind w:firstLineChars="200" w:firstLine="3168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得分一档最高不能超过该指标分值上限。</w:t>
      </w:r>
    </w:p>
    <w:p w:rsidR="003E11AF" w:rsidRDefault="003E11AF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 xml:space="preserve">    2.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??"/>
          <w:color w:val="000000"/>
          <w:kern w:val="0"/>
          <w:sz w:val="32"/>
          <w:szCs w:val="32"/>
        </w:rPr>
        <w:t>—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*100%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。若计算结果在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200%-300%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300%-500%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扣分。</w:t>
      </w:r>
    </w:p>
    <w:p w:rsidR="003E11AF" w:rsidRDefault="003E11AF" w:rsidP="00B63377">
      <w:pPr>
        <w:spacing w:line="520" w:lineRule="exact"/>
        <w:ind w:firstLineChars="200" w:firstLine="3168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 w:rsidR="003E11AF" w:rsidRDefault="003E11AF" w:rsidP="00EF599B">
      <w:pPr>
        <w:spacing w:line="520" w:lineRule="exact"/>
        <w:ind w:firstLineChars="200" w:firstLine="31680"/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4.90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-100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分为优、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分为良、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分为中、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分以下为差。</w:t>
      </w:r>
    </w:p>
    <w:sectPr w:rsidR="003E11AF" w:rsidSect="00BC4D7D">
      <w:footerReference w:type="default" r:id="rId6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11AF" w:rsidRDefault="003E11AF" w:rsidP="00BC4D7D">
      <w:r>
        <w:separator/>
      </w:r>
    </w:p>
  </w:endnote>
  <w:endnote w:type="continuationSeparator" w:id="0">
    <w:p w:rsidR="003E11AF" w:rsidRDefault="003E11AF" w:rsidP="00BC4D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黑体_GBK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方正小标宋简体">
    <w:altName w:val="微软雅黑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Meiryo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1AF" w:rsidRDefault="003E11AF">
    <w:pPr>
      <w:pStyle w:val="Footer"/>
      <w:jc w:val="right"/>
      <w:rPr>
        <w:rFonts w:ascii="??" w:hAnsi="??" w:cs="??"/>
        <w:sz w:val="28"/>
        <w:szCs w:val="28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left:0;text-align:left;margin-left:-30.1pt;margin-top:0;width:30.55pt;height:27.3pt;z-index:251660288;visibility:visible;mso-wrap-style:none;mso-position-horizontal:right;mso-position-horizontal-relative:margin" filled="f" stroked="f" strokeweight=".5pt">
          <v:textbox style="mso-fit-shape-to-text:t" inset="0,0,0,0">
            <w:txbxContent>
              <w:p w:rsidR="003E11AF" w:rsidRDefault="003E11AF">
                <w:pPr>
                  <w:pStyle w:val="Footer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 w:rsidRPr="00B63377">
                  <w:rPr>
                    <w:rFonts w:ascii="??" w:hAnsi="??" w:cs="??"/>
                    <w:noProof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noProof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3E11AF" w:rsidRDefault="003E11A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11AF" w:rsidRDefault="003E11AF" w:rsidP="00BC4D7D">
      <w:r>
        <w:separator/>
      </w:r>
    </w:p>
  </w:footnote>
  <w:footnote w:type="continuationSeparator" w:id="0">
    <w:p w:rsidR="003E11AF" w:rsidRDefault="003E11AF" w:rsidP="00BC4D7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1563B1"/>
    <w:rsid w:val="00212B3B"/>
    <w:rsid w:val="003518EE"/>
    <w:rsid w:val="003B2EEF"/>
    <w:rsid w:val="003E11AF"/>
    <w:rsid w:val="004C37F4"/>
    <w:rsid w:val="006462FD"/>
    <w:rsid w:val="008618E6"/>
    <w:rsid w:val="008B2F89"/>
    <w:rsid w:val="008F7B3D"/>
    <w:rsid w:val="0098688A"/>
    <w:rsid w:val="00A062C6"/>
    <w:rsid w:val="00AE1210"/>
    <w:rsid w:val="00AF513F"/>
    <w:rsid w:val="00B63377"/>
    <w:rsid w:val="00BC4D7D"/>
    <w:rsid w:val="00C6637B"/>
    <w:rsid w:val="00D65E5D"/>
    <w:rsid w:val="00D7349D"/>
    <w:rsid w:val="00E53254"/>
    <w:rsid w:val="00EF599B"/>
    <w:rsid w:val="00F67A40"/>
    <w:rsid w:val="37173543"/>
    <w:rsid w:val="3FF76880"/>
    <w:rsid w:val="7AB7FF50"/>
    <w:rsid w:val="7BFEB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locked="1" w:uiPriority="0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C4D7D"/>
    <w:pPr>
      <w:widowControl w:val="0"/>
      <w:jc w:val="both"/>
    </w:pPr>
    <w:rPr>
      <w:rFonts w:ascii="Times New Roman" w:hAnsi="Times New Roman"/>
      <w:szCs w:val="21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C4D7D"/>
    <w:pPr>
      <w:keepNext/>
      <w:keepLines/>
      <w:spacing w:before="260" w:after="260" w:line="413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AE1210"/>
    <w:rPr>
      <w:rFonts w:ascii="Cambria" w:eastAsia="宋体" w:hAnsi="Cambria" w:cs="Cambria"/>
      <w:b/>
      <w:bCs/>
      <w:sz w:val="32"/>
      <w:szCs w:val="32"/>
    </w:rPr>
  </w:style>
  <w:style w:type="paragraph" w:styleId="Footer">
    <w:name w:val="footer"/>
    <w:basedOn w:val="Normal"/>
    <w:link w:val="FooterChar"/>
    <w:uiPriority w:val="99"/>
    <w:rsid w:val="00BC4D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E1210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BC4D7D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E1210"/>
    <w:rPr>
      <w:rFonts w:ascii="Times New Roman" w:hAnsi="Times New Roman" w:cs="Times New Roman"/>
      <w:sz w:val="18"/>
      <w:szCs w:val="18"/>
    </w:rPr>
  </w:style>
  <w:style w:type="paragraph" w:customStyle="1" w:styleId="1">
    <w:name w:val="列出段落1"/>
    <w:basedOn w:val="Normal"/>
    <w:uiPriority w:val="99"/>
    <w:rsid w:val="00BC4D7D"/>
    <w:pPr>
      <w:ind w:firstLineChars="200" w:firstLine="420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137</Words>
  <Characters>781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chanyechu</cp:lastModifiedBy>
  <cp:revision>3</cp:revision>
  <cp:lastPrinted>2022-03-24T10:01:00Z</cp:lastPrinted>
  <dcterms:created xsi:type="dcterms:W3CDTF">2023-05-29T01:34:00Z</dcterms:created>
  <dcterms:modified xsi:type="dcterms:W3CDTF">2023-05-29T03:58:00Z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