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8DF" w:rsidRDefault="002318DF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2318DF" w:rsidRDefault="002318D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2318DF" w:rsidRDefault="002318DF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2318DF" w:rsidRDefault="002318DF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364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1175"/>
        <w:gridCol w:w="848"/>
        <w:gridCol w:w="279"/>
        <w:gridCol w:w="284"/>
        <w:gridCol w:w="420"/>
        <w:gridCol w:w="143"/>
        <w:gridCol w:w="703"/>
        <w:gridCol w:w="710"/>
      </w:tblGrid>
      <w:tr w:rsidR="002318D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8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11000022T000000464664-</w:t>
            </w:r>
            <w:r>
              <w:rPr>
                <w:rFonts w:ascii="仿宋_GB2312" w:eastAsia="仿宋_GB2312" w:hAnsi="??" w:cs="仿宋_GB2312" w:hint="eastAsia"/>
                <w:kern w:val="0"/>
              </w:rPr>
              <w:t>项目评审经费</w:t>
            </w:r>
          </w:p>
        </w:tc>
      </w:tr>
      <w:tr w:rsidR="002318DF">
        <w:trPr>
          <w:trHeight w:hRule="exact" w:val="488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036-</w:t>
            </w: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北京市农业农村局机关事业</w:t>
            </w:r>
          </w:p>
        </w:tc>
      </w:tr>
      <w:tr w:rsidR="002318D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马哲实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83979145</w:t>
            </w:r>
          </w:p>
        </w:tc>
      </w:tr>
      <w:tr w:rsidR="002318DF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2318D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190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182.20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182.20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2318DF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190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182.20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182.20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318DF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318D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318DF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3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2318DF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3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通过项目评审，强化项目支出预算管理，确保项目预算符合财政管理要求，提高项目预算管理精准度，保证项目的合规性、合理性。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通过项目评审，强化项目支出预算管理，确保项目预算符合财政管理要求，提高项目预算管理精准度，保证项目的合规性、合理性。</w:t>
            </w:r>
          </w:p>
        </w:tc>
      </w:tr>
      <w:tr w:rsidR="002318DF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2318DF">
        <w:trPr>
          <w:trHeight w:hRule="exact" w:val="14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完成部分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1000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万以下项目的评审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jc w:val="left"/>
              <w:textAlignment w:val="center"/>
              <w:rPr>
                <w:rFonts w:ascii="仿宋_GB2312" w:eastAsia="仿宋_GB2312" w:hAnsi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由于个别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项目标准明确、额度有控制（出国）、实施主体未确定，未能实现评审全覆盖。</w:t>
            </w:r>
          </w:p>
        </w:tc>
      </w:tr>
      <w:tr w:rsidR="002318DF">
        <w:trPr>
          <w:trHeight w:hRule="exact" w:val="22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通过项目评审，使项目预算符合财政管理要求；细化项目预算，提高项目预算管理精准度；项目预算具体内容和标准符合项目立项内容，支出标准符合政策规定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jc w:val="left"/>
              <w:textAlignment w:val="center"/>
              <w:rPr>
                <w:rFonts w:ascii="仿宋_GB2312" w:eastAsia="仿宋_GB2312" w:hAnsi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定性优良中低差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个别项目由于专业性较强，评审工作还需进一步细化。</w:t>
            </w:r>
          </w:p>
        </w:tc>
      </w:tr>
      <w:tr w:rsidR="002318DF">
        <w:trPr>
          <w:trHeight w:hRule="exact" w:val="8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2022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31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日前项目完成率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jc w:val="left"/>
              <w:textAlignment w:val="center"/>
              <w:rPr>
                <w:rFonts w:ascii="仿宋_GB2312" w:eastAsia="仿宋_GB2312" w:hAnsi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＝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出正式报告日期晚于规定日期</w:t>
            </w:r>
          </w:p>
        </w:tc>
      </w:tr>
      <w:tr w:rsidR="002318DF">
        <w:trPr>
          <w:trHeight w:hRule="exact" w:val="7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项目预算控制总额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jc w:val="left"/>
              <w:textAlignment w:val="center"/>
              <w:rPr>
                <w:rFonts w:ascii="仿宋_GB2312" w:eastAsia="仿宋_GB2312" w:hAnsi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190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  <w:t>182.20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采购净结余，已于</w:t>
            </w:r>
            <w: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  <w:t>2022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年</w:t>
            </w:r>
            <w: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  <w:t>9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月交回市财政局</w:t>
            </w:r>
          </w:p>
        </w:tc>
      </w:tr>
      <w:tr w:rsidR="002318DF">
        <w:trPr>
          <w:trHeight w:hRule="exact" w:val="12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经济效益</w:t>
            </w:r>
          </w:p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提升项目支出预算编制的规范性，细化项目预算，避免财政资金损失浪费，提高财政资金使用效率。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定性优良中低差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个别项目由于专业性较强，评审工作还需进一步细化。</w:t>
            </w:r>
          </w:p>
        </w:tc>
      </w:tr>
      <w:tr w:rsidR="002318DF">
        <w:trPr>
          <w:trHeight w:hRule="exact" w:val="5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满意度</w:t>
            </w:r>
          </w:p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left"/>
              <w:rPr>
                <w:rFonts w:ascii="仿宋_GB2312" w:eastAsia="仿宋_GB2312" w:hAnsi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接受评审的单位或部门满意率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jc w:val="left"/>
              <w:textAlignment w:val="center"/>
              <w:rPr>
                <w:rFonts w:ascii="仿宋_GB2312" w:eastAsia="仿宋_GB2312" w:hAnsi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85%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2318DF">
        <w:trPr>
          <w:trHeight w:hRule="exact" w:val="477"/>
          <w:jc w:val="center"/>
        </w:trPr>
        <w:tc>
          <w:tcPr>
            <w:tcW w:w="5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</w:p>
        </w:tc>
        <w:tc>
          <w:tcPr>
            <w:tcW w:w="1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8DF" w:rsidRDefault="002318DF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/>
                <w:kern w:val="0"/>
              </w:rPr>
              <w:t>92</w:t>
            </w:r>
          </w:p>
        </w:tc>
      </w:tr>
    </w:tbl>
    <w:p w:rsidR="002318DF" w:rsidRDefault="002318DF">
      <w:pPr>
        <w:rPr>
          <w:rFonts w:ascii="仿宋_GB2312" w:eastAsia="仿宋_GB2312"/>
          <w:vanish/>
          <w:sz w:val="32"/>
          <w:szCs w:val="32"/>
        </w:rPr>
      </w:pPr>
    </w:p>
    <w:p w:rsidR="002318DF" w:rsidRDefault="002318DF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2318DF" w:rsidRDefault="002318DF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2318DF" w:rsidRDefault="002318DF" w:rsidP="00A70287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2318DF" w:rsidRDefault="002318DF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2318DF" w:rsidRDefault="002318DF" w:rsidP="00A70287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2318DF" w:rsidRDefault="002318DF" w:rsidP="00E971DC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2318DF" w:rsidSect="00DE716E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8DF" w:rsidRDefault="002318DF" w:rsidP="00DE716E">
      <w:r>
        <w:separator/>
      </w:r>
    </w:p>
  </w:endnote>
  <w:endnote w:type="continuationSeparator" w:id="0">
    <w:p w:rsidR="002318DF" w:rsidRDefault="002318DF" w:rsidP="00DE7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8DF" w:rsidRDefault="002318DF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2318DF" w:rsidRDefault="002318DF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A70287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2318DF" w:rsidRDefault="002318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8DF" w:rsidRDefault="002318DF" w:rsidP="00DE716E">
      <w:r>
        <w:separator/>
      </w:r>
    </w:p>
  </w:footnote>
  <w:footnote w:type="continuationSeparator" w:id="0">
    <w:p w:rsidR="002318DF" w:rsidRDefault="002318DF" w:rsidP="00DE71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TViZGUzZWJmZGYzYTIwYmJmY2E5NDI0NDE0M2I3NWQ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026F8"/>
    <w:rsid w:val="00212B3B"/>
    <w:rsid w:val="002318DF"/>
    <w:rsid w:val="002A106D"/>
    <w:rsid w:val="003518EE"/>
    <w:rsid w:val="004C37F4"/>
    <w:rsid w:val="006462FD"/>
    <w:rsid w:val="008F7B3D"/>
    <w:rsid w:val="00A70287"/>
    <w:rsid w:val="00AF513F"/>
    <w:rsid w:val="00BC4D7D"/>
    <w:rsid w:val="00C6637B"/>
    <w:rsid w:val="00D65E5D"/>
    <w:rsid w:val="00D7349D"/>
    <w:rsid w:val="00DE716E"/>
    <w:rsid w:val="00E53254"/>
    <w:rsid w:val="00E971DC"/>
    <w:rsid w:val="00F67A40"/>
    <w:rsid w:val="088735B9"/>
    <w:rsid w:val="1EE869A7"/>
    <w:rsid w:val="218C4107"/>
    <w:rsid w:val="37173543"/>
    <w:rsid w:val="3FF76880"/>
    <w:rsid w:val="62DE4CAC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16E"/>
    <w:pPr>
      <w:widowControl w:val="0"/>
      <w:jc w:val="both"/>
    </w:pPr>
    <w:rPr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716E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E716E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DE7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716E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DE716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716E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DE716E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2</Pages>
  <Words>203</Words>
  <Characters>1159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6</cp:revision>
  <cp:lastPrinted>2022-03-24T10:01:00Z</cp:lastPrinted>
  <dcterms:created xsi:type="dcterms:W3CDTF">2022-03-10T03:16:00Z</dcterms:created>
  <dcterms:modified xsi:type="dcterms:W3CDTF">2023-05-19T06:52:00Z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4750A45E263A45B38DFF86604917B9D6_12</vt:lpwstr>
  </property>
</Properties>
</file>