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2BD" w:rsidRPr="000243D0" w:rsidRDefault="000243D0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 w:rsidRPr="000243D0"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 w:rsidRPr="000243D0"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3002BD" w:rsidRPr="000243D0" w:rsidRDefault="000243D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0243D0"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3002BD" w:rsidRPr="000243D0" w:rsidRDefault="000243D0">
      <w:pPr>
        <w:spacing w:line="480" w:lineRule="exact"/>
        <w:rPr>
          <w:rFonts w:ascii="仿宋_GB2312" w:eastAsia="仿宋_GB2312" w:hAnsi="??"/>
          <w:sz w:val="28"/>
          <w:szCs w:val="28"/>
        </w:rPr>
      </w:pPr>
      <w:r w:rsidRPr="000243D0">
        <w:rPr>
          <w:rFonts w:ascii="仿宋_GB2312" w:eastAsia="仿宋_GB2312" w:hAnsi="??" w:cs="仿宋_GB2312" w:hint="eastAsia"/>
          <w:sz w:val="28"/>
          <w:szCs w:val="28"/>
        </w:rPr>
        <w:t>（</w:t>
      </w:r>
      <w:r w:rsidRPr="000243D0">
        <w:rPr>
          <w:rFonts w:ascii="仿宋_GB2312" w:eastAsia="仿宋_GB2312" w:hAnsi="??" w:cs="仿宋_GB2312" w:hint="eastAsia"/>
          <w:sz w:val="28"/>
          <w:szCs w:val="28"/>
        </w:rPr>
        <w:t>2022</w:t>
      </w:r>
      <w:r w:rsidRPr="000243D0"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3002BD" w:rsidRPr="000243D0" w:rsidRDefault="003002BD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739"/>
        <w:gridCol w:w="236"/>
        <w:gridCol w:w="951"/>
        <w:gridCol w:w="881"/>
        <w:gridCol w:w="851"/>
        <w:gridCol w:w="859"/>
        <w:gridCol w:w="1397"/>
        <w:gridCol w:w="279"/>
        <w:gridCol w:w="300"/>
        <w:gridCol w:w="404"/>
        <w:gridCol w:w="289"/>
        <w:gridCol w:w="557"/>
        <w:gridCol w:w="710"/>
      </w:tblGrid>
      <w:tr w:rsidR="003002BD" w:rsidRPr="000243D0">
        <w:trPr>
          <w:trHeight w:hRule="exact" w:val="306"/>
          <w:jc w:val="center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tabs>
                <w:tab w:val="left" w:pos="1052"/>
              </w:tabs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0243D0"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北京地区田块尺度土壤健康指标体系建立与验证—土壤健康实验室评价指标构建与验证</w:t>
            </w:r>
          </w:p>
        </w:tc>
      </w:tr>
      <w:tr w:rsidR="003002BD" w:rsidRPr="000243D0">
        <w:trPr>
          <w:trHeight w:hRule="exact" w:val="306"/>
          <w:jc w:val="center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北京市农业农村局科教处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北京市耕地建设保护中心</w:t>
            </w:r>
          </w:p>
        </w:tc>
      </w:tr>
      <w:tr w:rsidR="003002BD" w:rsidRPr="000243D0">
        <w:trPr>
          <w:trHeight w:hRule="exact" w:val="306"/>
          <w:jc w:val="center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赵青春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82078445</w:t>
            </w:r>
          </w:p>
        </w:tc>
      </w:tr>
      <w:tr w:rsidR="003002BD" w:rsidRPr="000243D0">
        <w:trPr>
          <w:trHeight w:hRule="exact" w:val="693"/>
          <w:jc w:val="center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 w:rsidRPr="000243D0">
              <w:rPr>
                <w:rFonts w:ascii="仿宋_GB2312" w:eastAsia="仿宋_GB2312" w:hAnsi="??"/>
                <w:kern w:val="0"/>
              </w:rPr>
              <w:br/>
            </w:r>
            <w:r w:rsidRPr="000243D0"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3002BD" w:rsidRPr="000243D0">
        <w:trPr>
          <w:trHeight w:hRule="exact" w:val="306"/>
          <w:jc w:val="center"/>
        </w:trPr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60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58.99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0243D0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98.3%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9.8</w:t>
            </w:r>
          </w:p>
        </w:tc>
      </w:tr>
      <w:tr w:rsidR="003002BD" w:rsidRPr="000243D0">
        <w:trPr>
          <w:trHeight w:hRule="exact" w:val="601"/>
          <w:jc w:val="center"/>
        </w:trPr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58.99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002BD" w:rsidRPr="000243D0">
        <w:trPr>
          <w:trHeight w:hRule="exact" w:val="567"/>
          <w:jc w:val="center"/>
        </w:trPr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002BD" w:rsidRPr="000243D0">
        <w:trPr>
          <w:trHeight w:hRule="exact" w:val="306"/>
          <w:jc w:val="center"/>
        </w:trPr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002BD" w:rsidRPr="000243D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9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3002BD" w:rsidRPr="000243D0">
        <w:trPr>
          <w:trHeight w:hRule="exact" w:val="194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textAlignment w:val="center"/>
              <w:rPr>
                <w:rFonts w:ascii="仿宋_GB2312" w:eastAsia="仿宋_GB2312" w:hAnsi="宋体"/>
                <w:bCs/>
              </w:rPr>
            </w:pPr>
            <w:r w:rsidRPr="000243D0">
              <w:rPr>
                <w:rFonts w:ascii="仿宋_GB2312" w:eastAsia="仿宋_GB2312" w:hAnsi="宋体" w:hint="eastAsia"/>
                <w:bCs/>
              </w:rPr>
              <w:t>(1)</w:t>
            </w:r>
            <w:r w:rsidRPr="000243D0">
              <w:rPr>
                <w:rFonts w:ascii="仿宋_GB2312" w:eastAsia="仿宋_GB2312" w:hAnsi="宋体" w:hint="eastAsia"/>
                <w:bCs/>
              </w:rPr>
              <w:t>构建适宜北京地区田块尺度土壤健康实验室评价指标体系；（</w:t>
            </w:r>
            <w:r w:rsidRPr="000243D0">
              <w:rPr>
                <w:rFonts w:ascii="仿宋_GB2312" w:eastAsia="仿宋_GB2312" w:hAnsi="宋体" w:hint="eastAsia"/>
                <w:bCs/>
              </w:rPr>
              <w:t>2</w:t>
            </w:r>
            <w:r w:rsidRPr="000243D0">
              <w:rPr>
                <w:rFonts w:ascii="仿宋_GB2312" w:eastAsia="仿宋_GB2312" w:hAnsi="宋体" w:hint="eastAsia"/>
                <w:bCs/>
              </w:rPr>
              <w:t>）开展土壤健康指标体系验证，对典型粮菜类型</w:t>
            </w:r>
            <w:r w:rsidRPr="000243D0">
              <w:rPr>
                <w:rFonts w:ascii="仿宋_GB2312" w:eastAsia="仿宋_GB2312" w:hAnsi="宋体" w:hint="eastAsia"/>
                <w:bCs/>
              </w:rPr>
              <w:t>1-2</w:t>
            </w:r>
            <w:r w:rsidRPr="000243D0">
              <w:rPr>
                <w:rFonts w:ascii="仿宋_GB2312" w:eastAsia="仿宋_GB2312" w:hAnsi="宋体" w:hint="eastAsia"/>
                <w:bCs/>
              </w:rPr>
              <w:t>个地块开展评价，并出具土壤健康评价与土壤管理技术建议报告</w:t>
            </w:r>
            <w:r w:rsidRPr="000243D0">
              <w:rPr>
                <w:rFonts w:ascii="仿宋_GB2312" w:eastAsia="仿宋_GB2312" w:hAnsi="宋体" w:hint="eastAsia"/>
                <w:bCs/>
              </w:rPr>
              <w:t>1-2</w:t>
            </w:r>
            <w:r w:rsidRPr="000243D0">
              <w:rPr>
                <w:rFonts w:ascii="仿宋_GB2312" w:eastAsia="仿宋_GB2312" w:hAnsi="宋体" w:hint="eastAsia"/>
                <w:bCs/>
              </w:rPr>
              <w:t>份，辐射推广</w:t>
            </w:r>
            <w:r w:rsidRPr="000243D0">
              <w:rPr>
                <w:rFonts w:ascii="仿宋_GB2312" w:eastAsia="仿宋_GB2312" w:hAnsi="宋体" w:hint="eastAsia"/>
                <w:bCs/>
              </w:rPr>
              <w:t>1000</w:t>
            </w:r>
            <w:r w:rsidRPr="000243D0">
              <w:rPr>
                <w:rFonts w:ascii="仿宋_GB2312" w:eastAsia="仿宋_GB2312" w:hAnsi="宋体" w:hint="eastAsia"/>
                <w:bCs/>
              </w:rPr>
              <w:t>亩。</w:t>
            </w:r>
          </w:p>
          <w:p w:rsidR="003002BD" w:rsidRPr="000243D0" w:rsidRDefault="003002BD">
            <w:pPr>
              <w:textAlignment w:val="center"/>
              <w:rPr>
                <w:rFonts w:ascii="仿宋_GB2312" w:eastAsia="仿宋_GB2312" w:hAnsi="宋体"/>
                <w:bCs/>
              </w:rPr>
            </w:pPr>
          </w:p>
        </w:tc>
        <w:tc>
          <w:tcPr>
            <w:tcW w:w="39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textAlignment w:val="center"/>
              <w:rPr>
                <w:rFonts w:ascii="仿宋_GB2312" w:eastAsia="仿宋_GB2312" w:hAnsi="宋体"/>
                <w:bCs/>
              </w:rPr>
            </w:pPr>
            <w:r w:rsidRPr="000243D0">
              <w:rPr>
                <w:rFonts w:ascii="仿宋_GB2312" w:eastAsia="仿宋_GB2312" w:hAnsi="宋体" w:hint="eastAsia"/>
                <w:bCs/>
              </w:rPr>
              <w:t>（</w:t>
            </w:r>
            <w:r w:rsidRPr="000243D0">
              <w:rPr>
                <w:rFonts w:ascii="仿宋_GB2312" w:eastAsia="仿宋_GB2312" w:hAnsi="宋体" w:hint="eastAsia"/>
                <w:bCs/>
              </w:rPr>
              <w:t>1</w:t>
            </w:r>
            <w:r w:rsidRPr="000243D0">
              <w:rPr>
                <w:rFonts w:ascii="仿宋_GB2312" w:eastAsia="仿宋_GB2312" w:hAnsi="宋体" w:hint="eastAsia"/>
                <w:bCs/>
              </w:rPr>
              <w:t>）针对</w:t>
            </w:r>
            <w:r w:rsidRPr="000243D0">
              <w:rPr>
                <w:rFonts w:ascii="仿宋_GB2312" w:eastAsia="仿宋_GB2312" w:hAnsi="宋体"/>
                <w:bCs/>
              </w:rPr>
              <w:t>粮田和设施菜</w:t>
            </w:r>
            <w:r w:rsidRPr="000243D0">
              <w:rPr>
                <w:rFonts w:ascii="仿宋_GB2312" w:eastAsia="仿宋_GB2312" w:hAnsi="宋体" w:hint="eastAsia"/>
                <w:bCs/>
              </w:rPr>
              <w:t>田分别构建起适宜北京地区田块尺度的</w:t>
            </w:r>
            <w:r w:rsidRPr="000243D0">
              <w:rPr>
                <w:rFonts w:ascii="仿宋_GB2312" w:eastAsia="仿宋_GB2312" w:hAnsi="宋体"/>
                <w:bCs/>
              </w:rPr>
              <w:t>“</w:t>
            </w:r>
            <w:r w:rsidRPr="000243D0">
              <w:rPr>
                <w:rFonts w:ascii="仿宋_GB2312" w:eastAsia="仿宋_GB2312" w:hAnsi="宋体"/>
                <w:bCs/>
              </w:rPr>
              <w:t>10+X</w:t>
            </w:r>
            <w:r w:rsidRPr="000243D0">
              <w:rPr>
                <w:rFonts w:ascii="仿宋_GB2312" w:eastAsia="仿宋_GB2312" w:hAnsi="宋体"/>
                <w:bCs/>
              </w:rPr>
              <w:t>”</w:t>
            </w:r>
            <w:r w:rsidRPr="000243D0">
              <w:rPr>
                <w:rFonts w:ascii="仿宋_GB2312" w:eastAsia="仿宋_GB2312" w:hAnsi="宋体" w:hint="eastAsia"/>
                <w:bCs/>
              </w:rPr>
              <w:t>共性</w:t>
            </w:r>
            <w:r w:rsidRPr="000243D0">
              <w:rPr>
                <w:rFonts w:ascii="仿宋_GB2312" w:eastAsia="仿宋_GB2312" w:hAnsi="宋体" w:hint="eastAsia"/>
                <w:bCs/>
              </w:rPr>
              <w:t>+</w:t>
            </w:r>
            <w:r w:rsidRPr="000243D0">
              <w:rPr>
                <w:rFonts w:ascii="仿宋_GB2312" w:eastAsia="仿宋_GB2312" w:hAnsi="宋体" w:hint="eastAsia"/>
                <w:bCs/>
              </w:rPr>
              <w:t>个性</w:t>
            </w:r>
            <w:r w:rsidRPr="000243D0">
              <w:rPr>
                <w:rFonts w:ascii="仿宋_GB2312" w:eastAsia="仿宋_GB2312" w:hAnsi="宋体"/>
                <w:bCs/>
              </w:rPr>
              <w:t>土壤健康</w:t>
            </w:r>
            <w:r w:rsidRPr="000243D0">
              <w:rPr>
                <w:rFonts w:ascii="仿宋_GB2312" w:eastAsia="仿宋_GB2312" w:hAnsi="宋体" w:hint="eastAsia"/>
                <w:bCs/>
              </w:rPr>
              <w:t>实验室</w:t>
            </w:r>
            <w:r w:rsidRPr="000243D0">
              <w:rPr>
                <w:rFonts w:ascii="仿宋_GB2312" w:eastAsia="仿宋_GB2312" w:hAnsi="宋体"/>
                <w:bCs/>
              </w:rPr>
              <w:t>评价指标体系。</w:t>
            </w:r>
            <w:r w:rsidRPr="000243D0">
              <w:rPr>
                <w:rFonts w:ascii="仿宋_GB2312" w:eastAsia="仿宋_GB2312" w:hAnsi="宋体" w:hint="eastAsia"/>
                <w:bCs/>
              </w:rPr>
              <w:t>（</w:t>
            </w:r>
            <w:r w:rsidRPr="000243D0">
              <w:rPr>
                <w:rFonts w:ascii="仿宋_GB2312" w:eastAsia="仿宋_GB2312" w:hAnsi="宋体" w:hint="eastAsia"/>
                <w:bCs/>
              </w:rPr>
              <w:t>2</w:t>
            </w:r>
            <w:r w:rsidRPr="000243D0">
              <w:rPr>
                <w:rFonts w:ascii="仿宋_GB2312" w:eastAsia="仿宋_GB2312" w:hAnsi="宋体" w:hint="eastAsia"/>
                <w:bCs/>
              </w:rPr>
              <w:t>）</w:t>
            </w:r>
            <w:r w:rsidRPr="000243D0">
              <w:rPr>
                <w:rFonts w:ascii="仿宋_GB2312" w:eastAsia="仿宋_GB2312" w:hAnsi="宋体"/>
                <w:bCs/>
              </w:rPr>
              <w:t>在</w:t>
            </w:r>
            <w:r w:rsidRPr="000243D0">
              <w:rPr>
                <w:rFonts w:ascii="仿宋_GB2312" w:eastAsia="仿宋_GB2312" w:hAnsi="宋体"/>
                <w:bCs/>
              </w:rPr>
              <w:t>4</w:t>
            </w:r>
            <w:r w:rsidRPr="000243D0">
              <w:rPr>
                <w:rFonts w:ascii="仿宋_GB2312" w:eastAsia="仿宋_GB2312" w:hAnsi="宋体"/>
                <w:bCs/>
              </w:rPr>
              <w:t>个典型</w:t>
            </w:r>
            <w:r w:rsidRPr="000243D0">
              <w:rPr>
                <w:rFonts w:ascii="仿宋_GB2312" w:eastAsia="仿宋_GB2312" w:hAnsi="宋体" w:hint="eastAsia"/>
                <w:bCs/>
              </w:rPr>
              <w:t>地块</w:t>
            </w:r>
            <w:r w:rsidRPr="000243D0">
              <w:rPr>
                <w:rFonts w:ascii="仿宋_GB2312" w:eastAsia="仿宋_GB2312" w:hAnsi="宋体"/>
                <w:bCs/>
              </w:rPr>
              <w:t>开展</w:t>
            </w:r>
            <w:r w:rsidRPr="000243D0">
              <w:rPr>
                <w:rFonts w:ascii="仿宋_GB2312" w:eastAsia="仿宋_GB2312" w:hAnsi="宋体" w:hint="eastAsia"/>
                <w:bCs/>
              </w:rPr>
              <w:t>土壤健康指标体系验证评价</w:t>
            </w:r>
            <w:r w:rsidRPr="000243D0">
              <w:rPr>
                <w:rFonts w:ascii="仿宋_GB2312" w:eastAsia="仿宋_GB2312" w:hAnsi="宋体"/>
                <w:bCs/>
              </w:rPr>
              <w:t>，</w:t>
            </w:r>
            <w:r w:rsidRPr="000243D0">
              <w:rPr>
                <w:rFonts w:ascii="仿宋_GB2312" w:eastAsia="仿宋_GB2312" w:hAnsi="宋体" w:hint="eastAsia"/>
                <w:bCs/>
              </w:rPr>
              <w:t>出具健康评价与建议报告</w:t>
            </w:r>
            <w:r w:rsidRPr="000243D0">
              <w:rPr>
                <w:rFonts w:ascii="仿宋_GB2312" w:eastAsia="仿宋_GB2312" w:hAnsi="宋体" w:hint="eastAsia"/>
                <w:bCs/>
              </w:rPr>
              <w:t>4</w:t>
            </w:r>
            <w:r w:rsidRPr="000243D0">
              <w:rPr>
                <w:rFonts w:ascii="仿宋_GB2312" w:eastAsia="仿宋_GB2312" w:hAnsi="宋体" w:hint="eastAsia"/>
                <w:bCs/>
              </w:rPr>
              <w:t>份，辐射推广</w:t>
            </w:r>
            <w:r w:rsidRPr="000243D0">
              <w:rPr>
                <w:rFonts w:ascii="仿宋_GB2312" w:eastAsia="仿宋_GB2312" w:hAnsi="宋体" w:hint="eastAsia"/>
                <w:bCs/>
              </w:rPr>
              <w:t>1415</w:t>
            </w:r>
            <w:r w:rsidRPr="000243D0">
              <w:rPr>
                <w:rFonts w:ascii="仿宋_GB2312" w:eastAsia="仿宋_GB2312" w:hAnsi="宋体"/>
                <w:bCs/>
              </w:rPr>
              <w:t>亩。</w:t>
            </w:r>
          </w:p>
          <w:p w:rsidR="003002BD" w:rsidRPr="000243D0" w:rsidRDefault="003002BD">
            <w:pPr>
              <w:textAlignment w:val="center"/>
              <w:rPr>
                <w:rFonts w:ascii="仿宋_GB2312" w:eastAsia="仿宋_GB2312" w:hAnsi="宋体"/>
                <w:bCs/>
              </w:rPr>
            </w:pPr>
          </w:p>
        </w:tc>
      </w:tr>
      <w:tr w:rsidR="003002BD" w:rsidRPr="000243D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绩</w:t>
            </w:r>
            <w:r w:rsidRPr="000243D0">
              <w:rPr>
                <w:rFonts w:ascii="仿宋_GB2312" w:eastAsia="仿宋_GB2312" w:hAnsi="??"/>
                <w:kern w:val="0"/>
              </w:rPr>
              <w:br/>
            </w:r>
            <w:r w:rsidRPr="000243D0">
              <w:rPr>
                <w:rFonts w:ascii="仿宋_GB2312" w:eastAsia="仿宋_GB2312" w:hAnsi="??" w:cs="仿宋_GB2312" w:hint="eastAsia"/>
                <w:kern w:val="0"/>
              </w:rPr>
              <w:t>效</w:t>
            </w:r>
            <w:r w:rsidRPr="000243D0">
              <w:rPr>
                <w:rFonts w:ascii="仿宋_GB2312" w:eastAsia="仿宋_GB2312" w:hAnsi="??"/>
                <w:kern w:val="0"/>
              </w:rPr>
              <w:br/>
            </w:r>
            <w:r w:rsidRPr="000243D0">
              <w:rPr>
                <w:rFonts w:ascii="仿宋_GB2312" w:eastAsia="仿宋_GB2312" w:hAnsi="??" w:cs="仿宋_GB2312" w:hint="eastAsia"/>
                <w:kern w:val="0"/>
              </w:rPr>
              <w:t>指</w:t>
            </w:r>
            <w:r w:rsidRPr="000243D0">
              <w:rPr>
                <w:rFonts w:ascii="仿宋_GB2312" w:eastAsia="仿宋_GB2312" w:hAnsi="??"/>
                <w:kern w:val="0"/>
              </w:rPr>
              <w:br/>
            </w:r>
            <w:r w:rsidRPr="000243D0"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一级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3002BD" w:rsidRPr="000243D0">
        <w:trPr>
          <w:trHeight w:hRule="exact" w:val="10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产出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tabs>
                <w:tab w:val="right" w:pos="1921"/>
              </w:tabs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0243D0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建立</w:t>
            </w:r>
            <w:r w:rsidRPr="000243D0">
              <w:rPr>
                <w:rFonts w:ascii="仿宋_GB2312" w:eastAsia="仿宋_GB2312" w:hAnsi="宋体" w:hint="eastAsia"/>
                <w:bCs/>
              </w:rPr>
              <w:t>北京地区田块尺度土壤健康实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验室评价指标体系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=1</w:t>
            </w:r>
            <w:r w:rsidRPr="000243D0">
              <w:rPr>
                <w:rFonts w:ascii="仿宋_GB2312" w:eastAsia="仿宋_GB2312" w:hAnsi="??" w:hint="eastAsia"/>
                <w:kern w:val="0"/>
              </w:rPr>
              <w:t>套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</w:t>
            </w:r>
            <w:r w:rsidRPr="000243D0">
              <w:rPr>
                <w:rFonts w:ascii="仿宋_GB2312" w:eastAsia="仿宋_GB2312" w:hAnsi="??" w:hint="eastAsia"/>
                <w:kern w:val="0"/>
              </w:rPr>
              <w:t>套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002BD" w:rsidRPr="000243D0">
        <w:trPr>
          <w:trHeight w:hRule="exact" w:val="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0243D0"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典型地块开展评价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≥</w:t>
            </w:r>
            <w:r w:rsidRPr="000243D0">
              <w:rPr>
                <w:rFonts w:ascii="仿宋_GB2312" w:eastAsia="仿宋_GB2312" w:hAnsi="??" w:hint="eastAsia"/>
                <w:kern w:val="0"/>
              </w:rPr>
              <w:t>1</w:t>
            </w:r>
            <w:r w:rsidRPr="000243D0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4</w:t>
            </w:r>
            <w:r w:rsidRPr="000243D0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002BD" w:rsidRPr="000243D0">
        <w:trPr>
          <w:trHeight w:hRule="exact" w:val="32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0243D0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符合项目设计要求及相关行业标准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=100%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结合北京土壤存在的问题与国内外土壤健康评价技术方法，先后向</w:t>
            </w:r>
            <w:r w:rsidRPr="000243D0">
              <w:rPr>
                <w:rFonts w:ascii="仿宋_GB2312" w:eastAsia="仿宋_GB2312" w:hAnsi="??" w:hint="eastAsia"/>
                <w:kern w:val="0"/>
              </w:rPr>
              <w:t>76</w:t>
            </w:r>
            <w:r w:rsidRPr="000243D0">
              <w:rPr>
                <w:rFonts w:ascii="仿宋_GB2312" w:eastAsia="仿宋_GB2312" w:hAnsi="??" w:hint="eastAsia"/>
                <w:kern w:val="0"/>
              </w:rPr>
              <w:t>位专家征求意见，</w:t>
            </w:r>
            <w:r w:rsidRPr="000243D0">
              <w:rPr>
                <w:rFonts w:ascii="仿宋_GB2312" w:eastAsia="仿宋_GB2312" w:hAnsi="??"/>
                <w:kern w:val="0"/>
              </w:rPr>
              <w:t>确定了最小数据集、指标隶属度函数、指标阈值范围与权重</w:t>
            </w:r>
            <w:r w:rsidRPr="000243D0">
              <w:rPr>
                <w:rFonts w:ascii="仿宋_GB2312" w:eastAsia="仿宋_GB2312" w:hAnsi="??" w:hint="eastAsia"/>
                <w:kern w:val="0"/>
              </w:rPr>
              <w:t>。达到</w:t>
            </w:r>
            <w:r w:rsidRPr="000243D0">
              <w:rPr>
                <w:rFonts w:ascii="仿宋_GB2312" w:eastAsia="仿宋_GB2312" w:hAnsi="??" w:hint="eastAsia"/>
                <w:kern w:val="0"/>
              </w:rPr>
              <w:t>100%</w:t>
            </w:r>
            <w:r w:rsidRPr="000243D0"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002BD" w:rsidRPr="000243D0">
        <w:trPr>
          <w:trHeight w:hRule="exact" w:val="7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0243D0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2022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12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30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日完成项目任务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=100%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按时完成</w:t>
            </w:r>
          </w:p>
          <w:p w:rsidR="003002BD" w:rsidRPr="000243D0" w:rsidRDefault="000243D0">
            <w:pPr>
              <w:widowControl/>
              <w:spacing w:line="240" w:lineRule="exact"/>
            </w:pPr>
            <w:r w:rsidRPr="000243D0">
              <w:rPr>
                <w:rFonts w:ascii="仿宋_GB2312" w:eastAsia="仿宋_GB2312" w:hAnsi="??" w:hint="eastAsia"/>
                <w:kern w:val="0"/>
              </w:rPr>
              <w:t>达到</w:t>
            </w:r>
            <w:r w:rsidRPr="000243D0"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</w:p>
        </w:tc>
      </w:tr>
      <w:tr w:rsidR="003002BD" w:rsidRPr="000243D0">
        <w:trPr>
          <w:trHeight w:hRule="exact" w:val="36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效益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0243D0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：探索土壤健康评价方法，为京郊耕地绿色管护提供评价依据，具有重要的社会价值。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=100%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/>
                <w:color w:val="000000"/>
                <w:kern w:val="0"/>
              </w:rPr>
              <w:t>实现北京市田块尺度土壤健康指标体系落地应用是落实</w:t>
            </w:r>
            <w:r w:rsidRPr="000243D0">
              <w:rPr>
                <w:rFonts w:ascii="仿宋_GB2312" w:eastAsia="仿宋_GB2312" w:hAnsi="??"/>
                <w:color w:val="000000"/>
                <w:kern w:val="0"/>
              </w:rPr>
              <w:t>“</w:t>
            </w:r>
            <w:r w:rsidRPr="000243D0">
              <w:rPr>
                <w:rFonts w:ascii="仿宋_GB2312" w:eastAsia="仿宋_GB2312" w:hAnsi="??"/>
                <w:color w:val="000000"/>
                <w:kern w:val="0"/>
              </w:rPr>
              <w:t>田长制</w:t>
            </w:r>
            <w:r w:rsidRPr="000243D0">
              <w:rPr>
                <w:rFonts w:ascii="仿宋_GB2312" w:eastAsia="仿宋_GB2312" w:hAnsi="??"/>
                <w:color w:val="000000"/>
                <w:kern w:val="0"/>
              </w:rPr>
              <w:t>”</w:t>
            </w:r>
            <w:r w:rsidRPr="000243D0">
              <w:rPr>
                <w:rFonts w:ascii="仿宋_GB2312" w:eastAsia="仿宋_GB2312" w:hAnsi="??"/>
                <w:color w:val="000000"/>
                <w:kern w:val="0"/>
              </w:rPr>
              <w:t>的技术抓手之一，</w:t>
            </w: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能</w:t>
            </w:r>
            <w:r w:rsidRPr="000243D0">
              <w:rPr>
                <w:rFonts w:ascii="仿宋_GB2312" w:eastAsia="仿宋_GB2312" w:hAnsi="??"/>
                <w:color w:val="000000"/>
                <w:kern w:val="0"/>
              </w:rPr>
              <w:t>更好地指导首都土壤健康培育与管理，推动农业绿色与高质量发展。</w:t>
            </w:r>
          </w:p>
          <w:p w:rsidR="003002BD" w:rsidRPr="000243D0" w:rsidRDefault="000243D0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达到</w:t>
            </w: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100%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002BD" w:rsidRPr="000243D0">
        <w:trPr>
          <w:trHeight w:hRule="exact" w:val="30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0243D0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：构建适合北京地区的土壤健康实验室评价指标体系，开展小范围验证与应用。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=100%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在</w:t>
            </w: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4</w:t>
            </w: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个典型地块开展验证与应用，向园区和当地农户展示了健康土壤培育的理念与措施，能够起到辐射带动的作用。</w:t>
            </w:r>
          </w:p>
          <w:p w:rsidR="003002BD" w:rsidRPr="000243D0" w:rsidRDefault="000243D0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达到</w:t>
            </w: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100%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002BD" w:rsidRPr="000243D0">
        <w:trPr>
          <w:trHeight w:hRule="exact" w:val="10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0243D0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服务对象满意度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=95%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受到园区的认可。</w:t>
            </w:r>
          </w:p>
          <w:p w:rsidR="003002BD" w:rsidRPr="000243D0" w:rsidRDefault="000243D0">
            <w:pPr>
              <w:widowControl/>
              <w:spacing w:line="240" w:lineRule="exact"/>
            </w:pP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达到</w:t>
            </w:r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9</w:t>
            </w:r>
            <w:bookmarkStart w:id="0" w:name="_GoBack"/>
            <w:bookmarkEnd w:id="0"/>
            <w:r w:rsidRPr="000243D0">
              <w:rPr>
                <w:rFonts w:ascii="仿宋_GB2312" w:eastAsia="仿宋_GB2312" w:hAnsi="??" w:hint="eastAsia"/>
                <w:color w:val="000000"/>
                <w:kern w:val="0"/>
              </w:rPr>
              <w:t>5%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243D0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002BD" w:rsidRPr="000243D0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0243D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0243D0">
              <w:rPr>
                <w:rFonts w:ascii="仿宋_GB2312" w:eastAsia="仿宋_GB2312" w:hAnsi="??" w:cs="仿宋_GB2312" w:hint="eastAsia"/>
                <w:color w:val="000000"/>
                <w:kern w:val="0"/>
                <w:sz w:val="20"/>
                <w:szCs w:val="20"/>
              </w:rPr>
              <w:t>99.8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2BD" w:rsidRPr="000243D0" w:rsidRDefault="003002B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3002BD" w:rsidRPr="000243D0" w:rsidRDefault="003002BD">
      <w:pPr>
        <w:rPr>
          <w:rFonts w:ascii="仿宋_GB2312" w:eastAsia="仿宋_GB2312"/>
          <w:vanish/>
          <w:sz w:val="32"/>
          <w:szCs w:val="32"/>
        </w:rPr>
      </w:pPr>
    </w:p>
    <w:p w:rsidR="003002BD" w:rsidRPr="000243D0" w:rsidRDefault="000243D0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3002BD" w:rsidRPr="000243D0" w:rsidRDefault="000243D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3002BD" w:rsidRPr="000243D0" w:rsidRDefault="000243D0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 w:rsidRPr="000243D0"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lastRenderedPageBreak/>
        <w:t>则按照该指标分值的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3002BD" w:rsidRPr="000243D0" w:rsidRDefault="000243D0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3002BD" w:rsidRDefault="000243D0">
      <w:pPr>
        <w:spacing w:line="520" w:lineRule="exact"/>
        <w:ind w:firstLineChars="200" w:firstLine="640"/>
      </w:pP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 w:rsidRPr="000243D0"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 w:rsidRPr="000243D0"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3002BD" w:rsidSect="003002BD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2BD" w:rsidRDefault="003002BD" w:rsidP="003002BD">
      <w:r>
        <w:separator/>
      </w:r>
    </w:p>
  </w:endnote>
  <w:endnote w:type="continuationSeparator" w:id="1">
    <w:p w:rsidR="003002BD" w:rsidRDefault="003002BD" w:rsidP="00300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BD" w:rsidRDefault="003002BD">
    <w:pPr>
      <w:pStyle w:val="a3"/>
      <w:jc w:val="right"/>
      <w:rPr>
        <w:rFonts w:ascii="??" w:hAnsi="??" w:cs="??"/>
        <w:sz w:val="28"/>
        <w:szCs w:val="28"/>
      </w:rPr>
    </w:pPr>
    <w:r w:rsidRPr="003002B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104pt;margin-top:0;width:2in;height:2in;z-index:251660288;mso-wrap-style:none;mso-position-horizontal:right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 filled="f" stroked="f" strokeweight=".5pt">
          <v:textbox style="mso-fit-shape-to-text:t" inset="0,0,0,0">
            <w:txbxContent>
              <w:p w:rsidR="003002BD" w:rsidRDefault="003002BD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0243D0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0243D0" w:rsidRPr="000243D0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0243D0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3002BD" w:rsidRDefault="003002B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2BD" w:rsidRDefault="003002BD" w:rsidP="003002BD">
      <w:r>
        <w:separator/>
      </w:r>
    </w:p>
  </w:footnote>
  <w:footnote w:type="continuationSeparator" w:id="1">
    <w:p w:rsidR="003002BD" w:rsidRDefault="003002BD" w:rsidP="003002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43D0"/>
    <w:rsid w:val="00212B3B"/>
    <w:rsid w:val="003002BD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9CB4AD2"/>
    <w:rsid w:val="14146A9E"/>
    <w:rsid w:val="16762908"/>
    <w:rsid w:val="1B433DB8"/>
    <w:rsid w:val="37173543"/>
    <w:rsid w:val="3BAA2CB8"/>
    <w:rsid w:val="3FF76880"/>
    <w:rsid w:val="488765E0"/>
    <w:rsid w:val="4F251806"/>
    <w:rsid w:val="517A6552"/>
    <w:rsid w:val="55152A4F"/>
    <w:rsid w:val="5EA1512C"/>
    <w:rsid w:val="6610435D"/>
    <w:rsid w:val="682966EF"/>
    <w:rsid w:val="684150B7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BodyText21"/>
    <w:qFormat/>
    <w:rsid w:val="003002BD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3002B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qFormat/>
    <w:rsid w:val="003002BD"/>
    <w:pPr>
      <w:snapToGrid w:val="0"/>
      <w:spacing w:line="540" w:lineRule="exact"/>
    </w:pPr>
    <w:rPr>
      <w:rFonts w:eastAsia="方正仿宋_GBK"/>
      <w:color w:val="000000"/>
    </w:rPr>
  </w:style>
  <w:style w:type="paragraph" w:styleId="a3">
    <w:name w:val="footer"/>
    <w:basedOn w:val="a"/>
    <w:link w:val="Char"/>
    <w:uiPriority w:val="99"/>
    <w:qFormat/>
    <w:rsid w:val="003002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3002B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locked/>
    <w:rsid w:val="003002BD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semiHidden/>
    <w:locked/>
    <w:rsid w:val="003002BD"/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3002BD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3002B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1179</Words>
  <Characters>353</Characters>
  <Application>Microsoft Office Word</Application>
  <DocSecurity>0</DocSecurity>
  <Lines>2</Lines>
  <Paragraphs>3</Paragraphs>
  <ScaleCrop>false</ScaleCrop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6</cp:revision>
  <cp:lastPrinted>2023-05-15T03:24:00Z</cp:lastPrinted>
  <dcterms:created xsi:type="dcterms:W3CDTF">2022-03-10T03:16:00Z</dcterms:created>
  <dcterms:modified xsi:type="dcterms:W3CDTF">2023-05-15T07:16:00Z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