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0F9" w:rsidRDefault="00F330F9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F330F9" w:rsidRDefault="00F330F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F330F9" w:rsidRDefault="00F330F9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F330F9" w:rsidRDefault="00F330F9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498" w:type="dxa"/>
        <w:jc w:val="center"/>
        <w:tblLayout w:type="fixed"/>
        <w:tblLook w:val="00A0"/>
      </w:tblPr>
      <w:tblGrid>
        <w:gridCol w:w="786"/>
        <w:gridCol w:w="975"/>
        <w:gridCol w:w="1105"/>
        <w:gridCol w:w="727"/>
        <w:gridCol w:w="1127"/>
        <w:gridCol w:w="100"/>
        <w:gridCol w:w="1032"/>
        <w:gridCol w:w="848"/>
        <w:gridCol w:w="279"/>
        <w:gridCol w:w="284"/>
        <w:gridCol w:w="420"/>
        <w:gridCol w:w="143"/>
        <w:gridCol w:w="703"/>
        <w:gridCol w:w="969"/>
      </w:tblGrid>
      <w:tr w:rsidR="00F330F9">
        <w:trPr>
          <w:trHeight w:hRule="exact" w:val="306"/>
          <w:jc w:val="center"/>
        </w:trPr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73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CC424A">
              <w:rPr>
                <w:rFonts w:ascii="仿宋_GB2312" w:eastAsia="仿宋_GB2312" w:hAnsi="??" w:cs="仿宋_GB2312" w:hint="eastAsia"/>
                <w:kern w:val="0"/>
              </w:rPr>
              <w:t>后勤综合运转保障类项目</w:t>
            </w:r>
          </w:p>
        </w:tc>
      </w:tr>
      <w:tr w:rsidR="00F330F9">
        <w:trPr>
          <w:trHeight w:hRule="exact" w:val="576"/>
          <w:jc w:val="center"/>
        </w:trPr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45F77">
              <w:rPr>
                <w:rFonts w:ascii="仿宋_GB2312" w:eastAsia="仿宋_GB2312" w:hAnsi="??" w:cs="仿宋_GB2312" w:hint="eastAsia"/>
                <w:kern w:val="0"/>
              </w:rPr>
              <w:t>北京市农业农村宣传</w:t>
            </w:r>
          </w:p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45F77">
              <w:rPr>
                <w:rFonts w:ascii="仿宋_GB2312" w:eastAsia="仿宋_GB2312" w:hAnsi="??" w:cs="仿宋_GB2312" w:hint="eastAsia"/>
                <w:kern w:val="0"/>
              </w:rPr>
              <w:t>中心</w:t>
            </w:r>
          </w:p>
        </w:tc>
      </w:tr>
      <w:tr w:rsidR="00F330F9">
        <w:trPr>
          <w:trHeight w:hRule="exact" w:val="306"/>
          <w:jc w:val="center"/>
        </w:trPr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田宏雷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13911761766</w:t>
            </w:r>
          </w:p>
        </w:tc>
      </w:tr>
      <w:tr w:rsidR="00F330F9">
        <w:trPr>
          <w:trHeight w:hRule="exact" w:val="567"/>
          <w:jc w:val="center"/>
        </w:trPr>
        <w:tc>
          <w:tcPr>
            <w:tcW w:w="17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F330F9">
        <w:trPr>
          <w:trHeight w:hRule="exact" w:val="399"/>
          <w:jc w:val="center"/>
        </w:trPr>
        <w:tc>
          <w:tcPr>
            <w:tcW w:w="17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170.4056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152.3816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137.6375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81%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</w:p>
        </w:tc>
      </w:tr>
      <w:tr w:rsidR="00F330F9">
        <w:trPr>
          <w:trHeight w:hRule="exact" w:val="601"/>
          <w:jc w:val="center"/>
        </w:trPr>
        <w:tc>
          <w:tcPr>
            <w:tcW w:w="17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170.4056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152.3816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137.6375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81%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F330F9">
        <w:trPr>
          <w:trHeight w:hRule="exact" w:val="567"/>
          <w:jc w:val="center"/>
        </w:trPr>
        <w:tc>
          <w:tcPr>
            <w:tcW w:w="17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F330F9">
        <w:trPr>
          <w:trHeight w:hRule="exact" w:val="306"/>
          <w:jc w:val="center"/>
        </w:trPr>
        <w:tc>
          <w:tcPr>
            <w:tcW w:w="17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F330F9">
        <w:trPr>
          <w:trHeight w:hRule="exact" w:val="548"/>
          <w:jc w:val="center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6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F330F9">
        <w:trPr>
          <w:trHeight w:hRule="exact" w:val="1808"/>
          <w:jc w:val="center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EF2796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EF2796">
              <w:rPr>
                <w:rFonts w:ascii="仿宋_GB2312" w:eastAsia="仿宋_GB2312" w:hAnsi="??" w:cs="仿宋_GB2312" w:hint="eastAsia"/>
                <w:kern w:val="0"/>
              </w:rPr>
              <w:t>保障全年对农宣传任务资料拍摄所需的易损材料使用，包括各摄像、照相设备的存储卡、录像带及电池等易耗配件。保障全年拍摄资料以及历史资料整理归档留存所需的易损材料，包括硬盘、蓝光盘等。保障机房设备正常使用所需的清洁、线缆、工具等易损材料。保障演播厅现场录制类设备、后期制作设备、新闻采访设备等的良好运转，保障后勤综合运转。</w:t>
            </w:r>
          </w:p>
        </w:tc>
        <w:tc>
          <w:tcPr>
            <w:tcW w:w="36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765040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全年共采购了硬盘和存储卡容量分别达到</w:t>
            </w:r>
            <w:r>
              <w:rPr>
                <w:rFonts w:ascii="仿宋_GB2312" w:eastAsia="仿宋_GB2312" w:hAnsi="??" w:cs="仿宋_GB2312"/>
                <w:kern w:val="0"/>
              </w:rPr>
              <w:t>401TB</w:t>
            </w:r>
            <w:r>
              <w:rPr>
                <w:rFonts w:ascii="仿宋_GB2312" w:eastAsia="仿宋_GB2312" w:hAnsi="??" w:cs="仿宋_GB2312" w:hint="eastAsia"/>
                <w:kern w:val="0"/>
              </w:rPr>
              <w:t>和</w:t>
            </w:r>
            <w:r>
              <w:rPr>
                <w:rFonts w:ascii="仿宋_GB2312" w:eastAsia="仿宋_GB2312" w:hAnsi="??" w:cs="仿宋_GB2312"/>
                <w:kern w:val="0"/>
              </w:rPr>
              <w:t>8TB</w:t>
            </w:r>
            <w:r>
              <w:rPr>
                <w:rFonts w:ascii="仿宋_GB2312" w:eastAsia="仿宋_GB2312" w:hAnsi="??" w:cs="仿宋_GB2312" w:hint="eastAsia"/>
                <w:kern w:val="0"/>
              </w:rPr>
              <w:t>，其他材料也根据实际需要进行了采购保障，演播厅进行整体设备的维修和维护。充分保障了中心全年视频宣传节目的制作任务。</w:t>
            </w:r>
          </w:p>
        </w:tc>
      </w:tr>
      <w:tr w:rsidR="00F330F9">
        <w:trPr>
          <w:trHeight w:hRule="exact" w:val="830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F330F9">
        <w:trPr>
          <w:trHeight w:hRule="exact" w:val="726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3C624F">
              <w:rPr>
                <w:rFonts w:ascii="仿宋_GB2312" w:eastAsia="仿宋_GB2312" w:hAnsi="??" w:cs="仿宋_GB2312" w:hint="eastAsia"/>
                <w:color w:val="000000"/>
                <w:kern w:val="0"/>
              </w:rPr>
              <w:t>演播厅设备至少进行一次维护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C624F"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批次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</w:t>
            </w:r>
            <w:r>
              <w:rPr>
                <w:rFonts w:ascii="仿宋_GB2312" w:eastAsia="仿宋_GB2312" w:hAnsi="??" w:cs="仿宋_GB2312" w:hint="eastAsia"/>
                <w:kern w:val="0"/>
              </w:rPr>
              <w:t>批次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Pr="0039354F" w:rsidRDefault="00F330F9" w:rsidP="0039354F">
            <w:pPr>
              <w:jc w:val="center"/>
              <w:rPr>
                <w:rFonts w:ascii="仿宋_GB2312" w:eastAsia="仿宋_GB2312" w:hAnsi="??"/>
              </w:rPr>
            </w:pPr>
            <w:r>
              <w:rPr>
                <w:rFonts w:ascii="仿宋_GB2312" w:eastAsia="仿宋_GB2312" w:hAnsi="??" w:cs="仿宋_GB2312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F330F9">
        <w:trPr>
          <w:trHeight w:hRule="exact" w:val="564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3C624F">
              <w:rPr>
                <w:rFonts w:ascii="仿宋_GB2312" w:eastAsia="仿宋_GB2312" w:hAnsi="??" w:cs="仿宋_GB2312" w:hint="eastAsia"/>
                <w:color w:val="000000"/>
                <w:kern w:val="0"/>
              </w:rPr>
              <w:t>各类归档存储硬盘总容量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3C624F"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100MB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401TB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</w:t>
            </w:r>
          </w:p>
        </w:tc>
        <w:tc>
          <w:tcPr>
            <w:tcW w:w="16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30F9" w:rsidRPr="00D32463" w:rsidRDefault="00F330F9" w:rsidP="00D32463">
            <w:pPr>
              <w:widowControl/>
              <w:spacing w:line="240" w:lineRule="exac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硬盘、存储卡、视频码率大幅</w:t>
            </w:r>
            <w:r w:rsidRPr="00D32463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超过年度指标值，主要原因为申报预算时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数据</w:t>
            </w:r>
            <w:r w:rsidRPr="00D32463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单位选择不当。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今后</w:t>
            </w:r>
            <w:r w:rsidRPr="00D32463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预算申报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工作会更认真细致</w:t>
            </w:r>
            <w:r w:rsidRPr="00D32463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。</w:t>
            </w:r>
          </w:p>
        </w:tc>
      </w:tr>
      <w:tr w:rsidR="00F330F9">
        <w:trPr>
          <w:trHeight w:hRule="exact" w:val="572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3C624F">
              <w:rPr>
                <w:rFonts w:ascii="仿宋_GB2312" w:eastAsia="仿宋_GB2312" w:hAnsi="??" w:cs="仿宋_GB2312" w:hint="eastAsia"/>
                <w:color w:val="000000"/>
                <w:kern w:val="0"/>
              </w:rPr>
              <w:t>各类拍摄存储卡存储总量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3C624F"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800MB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8TB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</w:t>
            </w:r>
          </w:p>
        </w:tc>
        <w:tc>
          <w:tcPr>
            <w:tcW w:w="167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330F9" w:rsidRDefault="00F330F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F330F9">
        <w:trPr>
          <w:trHeight w:hRule="exact" w:val="708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0C3F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0C3F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0C3F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0C3F9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3C624F">
              <w:rPr>
                <w:rFonts w:ascii="仿宋_GB2312" w:eastAsia="仿宋_GB2312" w:hAnsi="??" w:cs="仿宋_GB2312" w:hint="eastAsia"/>
                <w:color w:val="000000"/>
                <w:kern w:val="0"/>
              </w:rPr>
              <w:t>视频拍摄满足</w:t>
            </w:r>
            <w:r w:rsidRPr="003C624F">
              <w:rPr>
                <w:rFonts w:ascii="仿宋_GB2312" w:eastAsia="仿宋_GB2312" w:hAnsi="??" w:cs="仿宋_GB2312"/>
                <w:color w:val="000000"/>
                <w:kern w:val="0"/>
              </w:rPr>
              <w:t>1920*1080</w:t>
            </w:r>
            <w:r w:rsidRPr="003C624F">
              <w:rPr>
                <w:rFonts w:ascii="仿宋_GB2312" w:eastAsia="仿宋_GB2312" w:hAnsi="??" w:cs="仿宋_GB2312" w:hint="eastAsia"/>
                <w:color w:val="000000"/>
                <w:kern w:val="0"/>
              </w:rPr>
              <w:t>高清码流速率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0C3F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C624F"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段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0C3F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3C624F"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25Mbps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0C3F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0C3F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</w:t>
            </w:r>
          </w:p>
        </w:tc>
        <w:tc>
          <w:tcPr>
            <w:tcW w:w="16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0C3F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F330F9">
        <w:trPr>
          <w:trHeight w:hRule="exact" w:val="718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3C624F">
              <w:rPr>
                <w:rFonts w:ascii="仿宋_GB2312" w:eastAsia="仿宋_GB2312" w:hAnsi="??" w:cs="仿宋_GB2312" w:hint="eastAsia"/>
                <w:color w:val="000000"/>
                <w:kern w:val="0"/>
              </w:rPr>
              <w:t>各类格式资料归档存储空间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C624F"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170.4056</w:t>
            </w:r>
            <w:r>
              <w:rPr>
                <w:rFonts w:ascii="仿宋_GB2312" w:eastAsia="仿宋_GB2312" w:hAnsi="??" w:cs="仿宋_GB2312" w:hint="eastAsia"/>
                <w:kern w:val="0"/>
              </w:rPr>
              <w:t>小时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237</w:t>
            </w:r>
            <w:r>
              <w:rPr>
                <w:rFonts w:ascii="仿宋_GB2312" w:eastAsia="仿宋_GB2312" w:hAnsi="??" w:cs="仿宋_GB2312" w:hint="eastAsia"/>
                <w:kern w:val="0"/>
              </w:rPr>
              <w:t>小时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F330F9">
        <w:trPr>
          <w:trHeight w:hRule="exact" w:val="1695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EB33FB">
              <w:rPr>
                <w:rFonts w:ascii="仿宋_GB2312" w:eastAsia="仿宋_GB2312" w:hAnsi="??" w:cs="仿宋_GB2312" w:hint="eastAsia"/>
                <w:color w:val="000000"/>
                <w:kern w:val="0"/>
              </w:rPr>
              <w:t>按照实际需求每月进行，</w:t>
            </w:r>
            <w:r w:rsidRPr="00EB33FB">
              <w:rPr>
                <w:rFonts w:ascii="仿宋_GB2312" w:eastAsia="仿宋_GB2312" w:hAnsi="??" w:cs="仿宋_GB2312"/>
                <w:color w:val="000000"/>
                <w:kern w:val="0"/>
              </w:rPr>
              <w:t>11</w:t>
            </w:r>
            <w:r w:rsidRPr="00EB33FB">
              <w:rPr>
                <w:rFonts w:ascii="仿宋_GB2312" w:eastAsia="仿宋_GB2312" w:hAnsi="??" w:cs="仿宋_GB2312" w:hint="eastAsia"/>
                <w:color w:val="000000"/>
                <w:kern w:val="0"/>
              </w:rPr>
              <w:t>月底前完成整体项目支出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B33FB"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11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Pr="00A07945" w:rsidRDefault="00F330F9" w:rsidP="00A07945">
            <w:pPr>
              <w:widowControl/>
              <w:spacing w:line="240" w:lineRule="exac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 w:rsidRPr="00A07945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受年底疫情影响，材料需求量和采购进度均受不同程度影响，造成执行进度慢。今后执行中提前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进行预采购，保证执行进度。</w:t>
            </w:r>
          </w:p>
        </w:tc>
      </w:tr>
      <w:tr w:rsidR="00F330F9">
        <w:trPr>
          <w:trHeight w:hRule="exact" w:val="997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EB33FB">
              <w:rPr>
                <w:rFonts w:ascii="仿宋_GB2312" w:eastAsia="仿宋_GB2312" w:hAnsi="??" w:cs="仿宋_GB2312" w:hint="eastAsia"/>
                <w:color w:val="000000"/>
                <w:kern w:val="0"/>
              </w:rPr>
              <w:t>不超过</w:t>
            </w:r>
            <w:r w:rsidRPr="00EB33FB">
              <w:rPr>
                <w:rFonts w:ascii="仿宋_GB2312" w:eastAsia="仿宋_GB2312" w:hAnsi="??" w:cs="仿宋_GB2312"/>
                <w:color w:val="000000"/>
                <w:kern w:val="0"/>
              </w:rPr>
              <w:t>170.4056</w:t>
            </w:r>
            <w:r w:rsidRPr="00EB33FB">
              <w:rPr>
                <w:rFonts w:ascii="仿宋_GB2312" w:eastAsia="仿宋_GB2312" w:hAnsi="??" w:cs="仿宋_GB2312" w:hint="eastAsia"/>
                <w:color w:val="000000"/>
                <w:kern w:val="0"/>
              </w:rPr>
              <w:t>万元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B33FB">
              <w:rPr>
                <w:rFonts w:ascii="仿宋_GB2312" w:eastAsia="仿宋_GB2312" w:hAnsi="??" w:cs="仿宋_GB2312" w:hint="eastAsia"/>
                <w:kern w:val="0"/>
              </w:rPr>
              <w:t>≤</w:t>
            </w:r>
            <w:r w:rsidRPr="00EB33FB">
              <w:rPr>
                <w:rFonts w:ascii="仿宋_GB2312" w:eastAsia="仿宋_GB2312" w:hAnsi="??" w:cs="仿宋_GB2312"/>
                <w:kern w:val="0"/>
              </w:rPr>
              <w:t>170.4056</w:t>
            </w:r>
            <w:r>
              <w:rPr>
                <w:rFonts w:ascii="仿宋_GB2312" w:eastAsia="仿宋_GB2312" w:hAnsi="??" w:cs="仿宋_GB2312" w:hint="eastAsia"/>
                <w:kern w:val="0"/>
              </w:rPr>
              <w:t>元</w:t>
            </w:r>
            <w:r>
              <w:rPr>
                <w:rFonts w:ascii="仿宋_GB2312" w:eastAsia="仿宋_GB2312" w:hAnsi="??" w:cs="仿宋_GB2312"/>
                <w:kern w:val="0"/>
              </w:rPr>
              <w:t>/</w:t>
            </w:r>
            <w:r>
              <w:rPr>
                <w:rFonts w:ascii="仿宋_GB2312" w:eastAsia="仿宋_GB2312" w:hAnsi="??" w:cs="仿宋_GB2312" w:hint="eastAsia"/>
                <w:kern w:val="0"/>
              </w:rPr>
              <w:t>人</w:t>
            </w:r>
            <w:r>
              <w:rPr>
                <w:rFonts w:ascii="仿宋_GB2312" w:eastAsia="仿宋_GB2312" w:hAnsi="??" w:cs="仿宋_GB2312"/>
                <w:kern w:val="0"/>
              </w:rPr>
              <w:t>.</w:t>
            </w:r>
            <w:r>
              <w:rPr>
                <w:rFonts w:ascii="仿宋_GB2312" w:eastAsia="仿宋_GB2312" w:hAnsi="??" w:cs="仿宋_GB2312" w:hint="eastAsia"/>
                <w:kern w:val="0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137.6375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F330F9">
        <w:trPr>
          <w:trHeight w:hRule="exact" w:val="804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8B0ADA"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保障全年对农视频节目宣传任务顺利完成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8B0ADA">
              <w:rPr>
                <w:rFonts w:ascii="仿宋_GB2312" w:eastAsia="仿宋_GB2312" w:hAnsi="??" w:cs="仿宋_GB2312" w:hint="eastAsia"/>
                <w:kern w:val="0"/>
              </w:rPr>
              <w:t>＝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F330F9">
        <w:trPr>
          <w:trHeight w:hRule="exact" w:val="650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8B0ADA">
              <w:rPr>
                <w:rFonts w:ascii="仿宋_GB2312" w:eastAsia="仿宋_GB2312" w:hAnsi="??" w:cs="仿宋_GB2312" w:hint="eastAsia"/>
                <w:color w:val="000000"/>
                <w:kern w:val="0"/>
              </w:rPr>
              <w:t>满意度达到</w:t>
            </w:r>
            <w:r w:rsidRPr="008B0ADA">
              <w:rPr>
                <w:rFonts w:ascii="仿宋_GB2312" w:eastAsia="仿宋_GB2312" w:hAnsi="??" w:cs="仿宋_GB2312"/>
                <w:color w:val="000000"/>
                <w:kern w:val="0"/>
              </w:rPr>
              <w:t>90%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F32C57"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F330F9">
        <w:trPr>
          <w:trHeight w:hRule="exact" w:val="477"/>
          <w:jc w:val="center"/>
        </w:trPr>
        <w:tc>
          <w:tcPr>
            <w:tcW w:w="6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88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F9" w:rsidRDefault="00F330F9" w:rsidP="00F705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F330F9" w:rsidRDefault="00F330F9">
      <w:pPr>
        <w:rPr>
          <w:rFonts w:ascii="仿宋_GB2312" w:eastAsia="仿宋_GB2312"/>
          <w:vanish/>
          <w:sz w:val="32"/>
          <w:szCs w:val="32"/>
        </w:rPr>
      </w:pPr>
    </w:p>
    <w:p w:rsidR="00F330F9" w:rsidRDefault="00F330F9" w:rsidP="00186906">
      <w:pPr>
        <w:spacing w:line="520" w:lineRule="exact"/>
        <w:ind w:firstLineChars="200" w:firstLine="31680"/>
      </w:pPr>
      <w:bookmarkStart w:id="0" w:name="_GoBack"/>
      <w:bookmarkEnd w:id="0"/>
    </w:p>
    <w:sectPr w:rsidR="00F330F9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0F9" w:rsidRDefault="00F330F9" w:rsidP="00BC4D7D">
      <w:r>
        <w:separator/>
      </w:r>
    </w:p>
  </w:endnote>
  <w:endnote w:type="continuationSeparator" w:id="0">
    <w:p w:rsidR="00F330F9" w:rsidRDefault="00F330F9" w:rsidP="00BC4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0F9" w:rsidRDefault="00F330F9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left:0;text-align:left;margin-left:-50.75pt;margin-top:0;width:30.55pt;height:27.3pt;z-index:251660288;mso-wrap-style:none;mso-wrap-edited:f;mso-position-horizontal:right;mso-position-horizontal-relative:margin" filled="f" stroked="f" strokeweight=".5pt">
          <v:textbox style="mso-fit-shape-to-text:t" inset="0,0,0,0">
            <w:txbxContent>
              <w:p w:rsidR="00F330F9" w:rsidRDefault="00F330F9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320C55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F330F9" w:rsidRDefault="00F330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0F9" w:rsidRDefault="00F330F9" w:rsidP="00BC4D7D">
      <w:r>
        <w:separator/>
      </w:r>
    </w:p>
  </w:footnote>
  <w:footnote w:type="continuationSeparator" w:id="0">
    <w:p w:rsidR="00F330F9" w:rsidRDefault="00F330F9" w:rsidP="00BC4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0015A"/>
    <w:rsid w:val="00007829"/>
    <w:rsid w:val="00050971"/>
    <w:rsid w:val="000A4EA0"/>
    <w:rsid w:val="000C3F94"/>
    <w:rsid w:val="000E320A"/>
    <w:rsid w:val="000F2986"/>
    <w:rsid w:val="0010514F"/>
    <w:rsid w:val="00113641"/>
    <w:rsid w:val="00186906"/>
    <w:rsid w:val="001C35B9"/>
    <w:rsid w:val="00212B3B"/>
    <w:rsid w:val="002251DB"/>
    <w:rsid w:val="0028386D"/>
    <w:rsid w:val="002A1B3D"/>
    <w:rsid w:val="00320C55"/>
    <w:rsid w:val="00345F66"/>
    <w:rsid w:val="003518EE"/>
    <w:rsid w:val="00351FFB"/>
    <w:rsid w:val="0039354F"/>
    <w:rsid w:val="003C624F"/>
    <w:rsid w:val="004C37F4"/>
    <w:rsid w:val="00570794"/>
    <w:rsid w:val="00614575"/>
    <w:rsid w:val="00645F77"/>
    <w:rsid w:val="006462FD"/>
    <w:rsid w:val="006608DC"/>
    <w:rsid w:val="00765040"/>
    <w:rsid w:val="008845B9"/>
    <w:rsid w:val="008B0ADA"/>
    <w:rsid w:val="008F7B3D"/>
    <w:rsid w:val="009535FD"/>
    <w:rsid w:val="009F5AF7"/>
    <w:rsid w:val="00A07945"/>
    <w:rsid w:val="00AF513F"/>
    <w:rsid w:val="00BB5F20"/>
    <w:rsid w:val="00BC4D7D"/>
    <w:rsid w:val="00C35231"/>
    <w:rsid w:val="00C6637B"/>
    <w:rsid w:val="00CC424A"/>
    <w:rsid w:val="00CD43C6"/>
    <w:rsid w:val="00D20E1C"/>
    <w:rsid w:val="00D32463"/>
    <w:rsid w:val="00D6330A"/>
    <w:rsid w:val="00D65E5D"/>
    <w:rsid w:val="00D7349D"/>
    <w:rsid w:val="00DC47D5"/>
    <w:rsid w:val="00DD1522"/>
    <w:rsid w:val="00E26896"/>
    <w:rsid w:val="00E53254"/>
    <w:rsid w:val="00EB33FB"/>
    <w:rsid w:val="00EF2796"/>
    <w:rsid w:val="00F32C57"/>
    <w:rsid w:val="00F330F9"/>
    <w:rsid w:val="00F67A40"/>
    <w:rsid w:val="00F705CB"/>
    <w:rsid w:val="37173543"/>
    <w:rsid w:val="3FF76880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Cambria" w:hAnsi="Cambria" w:cs="Cambria"/>
      <w:b/>
      <w:bCs/>
      <w:kern w:val="0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0514F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0514F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0514F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156</TotalTime>
  <Pages>2</Pages>
  <Words>171</Words>
  <Characters>977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32</cp:revision>
  <cp:lastPrinted>2022-03-24T10:01:00Z</cp:lastPrinted>
  <dcterms:created xsi:type="dcterms:W3CDTF">2022-03-10T03:16:00Z</dcterms:created>
  <dcterms:modified xsi:type="dcterms:W3CDTF">2023-05-30T08:35:00Z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