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8D3E8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</w:rPr>
        <w:t>项目支出绩效自评表</w:t>
      </w:r>
    </w:p>
    <w:p w14:paraId="6AB0061D">
      <w:pPr>
        <w:spacing w:line="480" w:lineRule="exact"/>
        <w:rPr>
          <w:rFonts w:ascii="仿宋_GB2312" w:hAnsi="??" w:eastAsia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                </w:t>
      </w:r>
      <w:r>
        <w:rPr>
          <w:rFonts w:ascii="仿宋_GB2312" w:hAnsi="??" w:eastAsia="仿宋_GB2312" w:cs="仿宋_GB2312"/>
          <w:sz w:val="28"/>
          <w:szCs w:val="28"/>
        </w:rPr>
        <w:t xml:space="preserve">    </w:t>
      </w:r>
      <w:r>
        <w:rPr>
          <w:rFonts w:hint="eastAsia" w:ascii="仿宋_GB2312" w:hAnsi="??" w:eastAsia="仿宋_GB2312" w:cs="仿宋_GB2312"/>
          <w:sz w:val="28"/>
          <w:szCs w:val="28"/>
        </w:rPr>
        <w:t>（</w:t>
      </w:r>
      <w:r>
        <w:rPr>
          <w:rFonts w:hint="eastAsia" w:ascii="仿宋_GB2312" w:hAnsi="??" w:eastAsia="仿宋_GB2312" w:cs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??" w:eastAsia="仿宋_GB2312" w:cs="仿宋_GB2312"/>
          <w:sz w:val="28"/>
          <w:szCs w:val="28"/>
        </w:rPr>
        <w:t>年度）</w:t>
      </w:r>
    </w:p>
    <w:p w14:paraId="6645D1B3">
      <w:pPr>
        <w:spacing w:line="240" w:lineRule="exact"/>
        <w:rPr>
          <w:rFonts w:ascii="仿宋_GB2312" w:hAnsi="??" w:eastAsia="仿宋_GB2312"/>
          <w:sz w:val="30"/>
          <w:szCs w:val="30"/>
        </w:rPr>
      </w:pPr>
    </w:p>
    <w:tbl>
      <w:tblPr>
        <w:tblStyle w:val="6"/>
        <w:tblW w:w="97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1270"/>
        <w:gridCol w:w="1127"/>
        <w:gridCol w:w="55"/>
        <w:gridCol w:w="563"/>
        <w:gridCol w:w="86"/>
        <w:gridCol w:w="477"/>
        <w:gridCol w:w="369"/>
        <w:gridCol w:w="1044"/>
      </w:tblGrid>
      <w:tr w14:paraId="4BFA4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94C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项目名称</w:t>
            </w:r>
          </w:p>
        </w:tc>
        <w:tc>
          <w:tcPr>
            <w:tcW w:w="823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E1EF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</w:rPr>
              <w:t>2021年市级广播电台固定栏目或专题宣传展示项目</w:t>
            </w:r>
          </w:p>
        </w:tc>
      </w:tr>
      <w:tr w14:paraId="4B771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CA5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主管部门</w:t>
            </w:r>
          </w:p>
        </w:tc>
        <w:tc>
          <w:tcPr>
            <w:tcW w:w="4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3075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</w:rPr>
              <w:t>北京市农业农村局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1F90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实施单位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BD56C">
            <w:pPr>
              <w:widowControl/>
              <w:spacing w:line="240" w:lineRule="exact"/>
              <w:jc w:val="center"/>
              <w:rPr>
                <w:rFonts w:hint="eastAsia" w:ascii="仿宋_GB2312" w:hAnsi="??" w:eastAsia="仿宋_GB2312"/>
                <w:kern w:val="0"/>
                <w:lang w:eastAsia="zh-CN"/>
              </w:rPr>
            </w:pPr>
            <w:r>
              <w:rPr>
                <w:rFonts w:hint="eastAsia" w:ascii="仿宋_GB2312" w:hAnsi="??" w:eastAsia="仿宋_GB2312"/>
                <w:kern w:val="0"/>
                <w:lang w:eastAsia="zh-CN"/>
              </w:rPr>
              <w:t>北京市农业农村局宣传教育中心</w:t>
            </w:r>
          </w:p>
        </w:tc>
      </w:tr>
      <w:tr w14:paraId="0806F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7326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项目负责人</w:t>
            </w:r>
          </w:p>
        </w:tc>
        <w:tc>
          <w:tcPr>
            <w:tcW w:w="4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7428C">
            <w:pPr>
              <w:widowControl/>
              <w:spacing w:line="240" w:lineRule="exact"/>
              <w:jc w:val="center"/>
              <w:rPr>
                <w:rFonts w:hint="eastAsia" w:ascii="仿宋_GB2312" w:hAnsi="??" w:eastAsia="仿宋_GB2312"/>
                <w:kern w:val="0"/>
                <w:lang w:eastAsia="zh-CN"/>
              </w:rPr>
            </w:pPr>
            <w:r>
              <w:rPr>
                <w:rFonts w:hint="eastAsia" w:ascii="仿宋_GB2312" w:hAnsi="??" w:eastAsia="仿宋_GB2312"/>
                <w:kern w:val="0"/>
                <w:lang w:eastAsia="zh-CN"/>
              </w:rPr>
              <w:t>白璐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2AAA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联系电话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63657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62044255</w:t>
            </w:r>
          </w:p>
        </w:tc>
      </w:tr>
      <w:tr w14:paraId="52592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7200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项目资金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231E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AA3A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年初预</w:t>
            </w:r>
          </w:p>
          <w:p w14:paraId="3972F27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算数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6132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全年预</w:t>
            </w:r>
          </w:p>
          <w:p w14:paraId="3F60CB1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41CB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全年</w:t>
            </w:r>
          </w:p>
          <w:p w14:paraId="56F7F36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1CB2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C251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执行率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0113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得分</w:t>
            </w:r>
          </w:p>
        </w:tc>
      </w:tr>
      <w:tr w14:paraId="2B7A1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C8BC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08D05">
            <w:pPr>
              <w:widowControl/>
              <w:spacing w:line="240" w:lineRule="exact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28E9D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584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78A9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B422">
            <w:pPr>
              <w:widowControl/>
              <w:spacing w:line="240" w:lineRule="exact"/>
              <w:jc w:val="center"/>
              <w:rPr>
                <w:rFonts w:ascii="仿宋_GB2312" w:hAnsi="??" w:eastAsia="仿宋_GB2312" w:cs="仿宋_GB2312"/>
                <w:kern w:val="0"/>
              </w:rPr>
            </w:pPr>
            <w:r>
              <w:rPr>
                <w:rFonts w:ascii="仿宋_GB2312" w:hAnsi="??" w:eastAsia="仿宋_GB2312" w:cs="仿宋_GB2312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AEFE0">
            <w:pPr>
              <w:widowControl/>
              <w:spacing w:line="240" w:lineRule="exact"/>
              <w:jc w:val="center"/>
              <w:rPr>
                <w:rFonts w:hint="default" w:ascii="仿宋_GB2312" w:hAnsi="??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00DD">
            <w:pPr>
              <w:widowControl/>
              <w:spacing w:line="240" w:lineRule="exact"/>
              <w:jc w:val="center"/>
              <w:rPr>
                <w:rFonts w:hint="default" w:ascii="仿宋_GB2312" w:hAnsi="??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仿宋_GB2312"/>
                <w:kern w:val="0"/>
                <w:lang w:val="en-US" w:eastAsia="zh-CN"/>
              </w:rPr>
              <w:t>10</w:t>
            </w:r>
          </w:p>
        </w:tc>
      </w:tr>
      <w:tr w14:paraId="2ED4D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6865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1CB3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其中：当年财政</w:t>
            </w:r>
          </w:p>
          <w:p w14:paraId="561E748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7B4D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0CE3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195C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B31E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C80B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D0A8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</w:tr>
      <w:tr w14:paraId="263D0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E14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913A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??" w:eastAsia="仿宋_GB2312" w:cs="仿宋_GB2312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20F8C">
            <w:pPr>
              <w:widowControl/>
              <w:spacing w:line="240" w:lineRule="exact"/>
              <w:jc w:val="center"/>
              <w:rPr>
                <w:rFonts w:hint="eastAsia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46D8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8527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A4C8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E23A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3135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</w:tr>
      <w:tr w14:paraId="5E382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D70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5C89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仿宋_GB2312"/>
                <w:kern w:val="0"/>
              </w:rPr>
              <w:t xml:space="preserve">  </w:t>
            </w:r>
            <w:r>
              <w:rPr>
                <w:rFonts w:hint="eastAsia" w:ascii="仿宋_GB2312" w:hAnsi="??" w:eastAsia="仿宋_GB2312" w:cs="仿宋_GB2312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8A16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EA7C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F385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B802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B128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F532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</w:tr>
      <w:tr w14:paraId="6ADD8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60B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年度总体目标</w:t>
            </w:r>
          </w:p>
        </w:tc>
        <w:tc>
          <w:tcPr>
            <w:tcW w:w="54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DBE0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预期目标</w:t>
            </w:r>
          </w:p>
        </w:tc>
        <w:tc>
          <w:tcPr>
            <w:tcW w:w="37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8A8F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实际完成情况</w:t>
            </w:r>
          </w:p>
        </w:tc>
      </w:tr>
      <w:tr w14:paraId="0822A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FC0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4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E544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0" w:lineRule="atLeast"/>
              <w:ind w:right="0" w:rightChars="0"/>
              <w:jc w:val="both"/>
              <w:textAlignment w:val="auto"/>
              <w:outlineLvl w:val="9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（一）通过《生态北京》专题栏目宣传，聚焦北京农业农村发展、弘扬习近平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生态文明思想，汇集梳理生态信息、讲述“三农”人物故事、聚焦“三农”热点事件等，为广大市民提供丰富的生态信息、旅游咨询、景点介绍、京郊三农要闻等各类生活便民咨询。全年制作不少于100期。</w:t>
            </w:r>
          </w:p>
          <w:p w14:paraId="6212A70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0" w:lineRule="atLeast"/>
              <w:ind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（二）通过《北京乡村振兴故事》专题栏目宣传，围绕年度“三农”中心工作、重点工作，聚焦扎实推进北京乡村振兴的典型故事，生动展示在党的领导下推进乡村振兴过程中的先进人物、典型案例和丰富成果，讲好北京乡村振兴故事、提振发展信心、促进城乡互动。全年制作音频节目不少于52期，微信推送文章52期，拍摄短视频52期。</w:t>
            </w:r>
          </w:p>
        </w:tc>
        <w:tc>
          <w:tcPr>
            <w:tcW w:w="37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8D493">
            <w:pPr>
              <w:widowControl/>
              <w:spacing w:line="240" w:lineRule="exact"/>
              <w:jc w:val="both"/>
              <w:rPr>
                <w:rFonts w:hint="eastAsia" w:ascii="仿宋_GB2312" w:hAnsi="??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（一）</w:t>
            </w:r>
            <w:r>
              <w:rPr>
                <w:rFonts w:hint="eastAsia" w:ascii="仿宋_GB2312" w:hAnsi="??" w:eastAsia="仿宋_GB2312" w:cs="Times New Roman"/>
                <w:kern w:val="0"/>
              </w:rPr>
              <w:t>《生态北京》栏目紧紧抓住北京农村建设发展，通过生态农业、三农生产、助农脱低奔小康等宣传角度，以生态小贴士、每周一景、田园趣谈、生态旅游资讯、绿色环保知识、三农新科技等节目板块进行广播专题宣传，为市民带来</w:t>
            </w: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了</w:t>
            </w:r>
            <w:r>
              <w:rPr>
                <w:rFonts w:hint="eastAsia" w:ascii="仿宋_GB2312" w:hAnsi="??" w:eastAsia="仿宋_GB2312" w:cs="Times New Roman"/>
                <w:kern w:val="0"/>
              </w:rPr>
              <w:t>更多的生态旅游资讯、绿色环保知识、三农领域新科技等信息，全年共制作100期</w:t>
            </w: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。</w:t>
            </w:r>
          </w:p>
          <w:p w14:paraId="443866D3">
            <w:pPr>
              <w:widowControl/>
              <w:spacing w:line="240" w:lineRule="exact"/>
              <w:jc w:val="both"/>
              <w:rPr>
                <w:rFonts w:hint="default" w:ascii="仿宋_GB2312" w:hAnsi="??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（二）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2021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年《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北京乡村振兴故事——先锋的力量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》栏目主要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宣传在党建引领下的新农村建设、挖掘优秀的乡村党员事迹、通过党建引领报道、对乡村“产业兴旺”、“生态宜居”、“乡风文明”、“有效治理”等，通过记者的积极参与，讲述美丽乡村发展中的生动故事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，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全年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共制作节目</w:t>
            </w:r>
            <w:r>
              <w:rPr>
                <w:rFonts w:hint="default" w:ascii="仿宋_GB2312" w:hAnsi="??" w:eastAsia="仿宋_GB2312" w:cs="Times New Roman"/>
                <w:kern w:val="0"/>
                <w:lang w:val="en-US" w:eastAsia="zh-Hans"/>
              </w:rPr>
              <w:t>52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期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，推送微信52期，拍摄短视频54条。</w:t>
            </w:r>
          </w:p>
        </w:tc>
      </w:tr>
      <w:tr w14:paraId="425FF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853A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绩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效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指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0D34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DA3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25C6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三级指标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0AE9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年度</w:t>
            </w:r>
          </w:p>
          <w:p w14:paraId="67D9A86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指标值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9A40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实际</w:t>
            </w:r>
          </w:p>
          <w:p w14:paraId="7F3A590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完成值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B264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5AF5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C014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偏差原因分析及改进</w:t>
            </w:r>
          </w:p>
          <w:p w14:paraId="6870EAB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措施</w:t>
            </w:r>
          </w:p>
        </w:tc>
      </w:tr>
      <w:tr w14:paraId="14DDC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BC1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29FA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468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69EAA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《生态北京》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栏目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期数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BABC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100期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3C8CB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100期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D01F0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3D835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F255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12C74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402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AF1E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B3FB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8D7E3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《北京乡村振兴故事》栏目期数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A07EA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52期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B69BD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52期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1D828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4A545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82E4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69525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74F1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A1A8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C65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3C56E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稿件自采率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BB88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76E0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886D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04E2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966B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07DC3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2B02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8BBC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D7F6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99FEF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栏目收听率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3FF2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0.1%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D3F4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0.43%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DDB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A4C4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06AC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4E5B2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0AA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1DAF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AE4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BC566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栏目市场份额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785D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C21A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5.82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BA20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F7D7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79D8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47C26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E82B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6BC3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C440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1DA2C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上半年完成全年项目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eastAsia="zh-CN"/>
              </w:rPr>
              <w:t>立项及预算执行任务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C022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50%以上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5F317">
            <w:pPr>
              <w:kinsoku/>
              <w:autoSpaceDE/>
              <w:autoSpaceDN w:val="0"/>
              <w:jc w:val="center"/>
              <w:textAlignment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80%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E7A3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4EC5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F2AC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0DA4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BE5D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60C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D348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14861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下半年完成全年项目立项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eastAsia="zh-CN"/>
              </w:rPr>
              <w:t>及预算执行任务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6B6FB">
            <w:pPr>
              <w:kinsoku/>
              <w:autoSpaceDE/>
              <w:autoSpaceDN w:val="0"/>
              <w:jc w:val="center"/>
              <w:textAlignment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4E011">
            <w:pPr>
              <w:kinsoku/>
              <w:autoSpaceDE/>
              <w:autoSpaceDN w:val="0"/>
              <w:jc w:val="center"/>
              <w:textAlignment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CB98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C07F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A924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2DCDE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6BE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584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B384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0B3D2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总成本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C36F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63万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AC73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63万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82B4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138A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FB75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0039F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FCA5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A4AC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8E7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经济效益</w:t>
            </w:r>
          </w:p>
          <w:p w14:paraId="2D62BB1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4D731">
            <w:pPr>
              <w:widowControl/>
              <w:spacing w:line="240" w:lineRule="exact"/>
              <w:jc w:val="left"/>
              <w:rPr>
                <w:rFonts w:hint="eastAsia" w:ascii="仿宋_GB2312" w:hAnsi="??" w:eastAsia="仿宋_GB2312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5085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FB53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5AC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9CFB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A068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3BB6E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4316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6C0B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706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社会效益</w:t>
            </w:r>
          </w:p>
          <w:p w14:paraId="1E81C98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70BF5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为市民提供更多产业发展、乡村旅游、休闲采摘等三农资讯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3563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5E7D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惠及全部听众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82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4107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5DCF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00DA2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ED06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889E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1B4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A7C48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让市民了解市委市政府支农惠农政策方针、新农村建设经验成果、都市型现代农业亮点、京郊旅游经济发展特色等内容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1CE8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C237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AD4E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EC62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396E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635CB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FB2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C2D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822F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C90FC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为实施乡村振兴战略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，讲好“三农”故事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创造良好的舆论氛围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A6F6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0E80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FF2E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3891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8875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17157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0E4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34F0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E96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生态效益</w:t>
            </w:r>
          </w:p>
          <w:p w14:paraId="2B6914E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5B0AE">
            <w:pPr>
              <w:widowControl/>
              <w:spacing w:line="240" w:lineRule="exact"/>
              <w:jc w:val="left"/>
              <w:rPr>
                <w:rFonts w:hint="eastAsia" w:ascii="仿宋_GB2312" w:hAnsi="??" w:eastAsia="仿宋_GB2312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E535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A5D9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EF22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F751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DD2F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4AA21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833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0A30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532D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32F04">
            <w:pPr>
              <w:widowControl/>
              <w:spacing w:line="240" w:lineRule="exact"/>
              <w:jc w:val="left"/>
              <w:rPr>
                <w:rFonts w:hint="eastAsia" w:ascii="仿宋_GB2312" w:hAnsi="??" w:eastAsia="仿宋_GB2312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7BFF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B1B0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952C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F2D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DF55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1BE49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D11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639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满意度</w:t>
            </w:r>
          </w:p>
          <w:p w14:paraId="3B33B48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C689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56325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为市民提供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各类生活便民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咨询，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获得广大听众和网友的关注与好评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3C02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满意度</w:t>
            </w:r>
          </w:p>
          <w:p w14:paraId="0F38E13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0A24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受到了市民的积极收听和热情参与，社会反响良好，满意度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86DF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619F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25724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满意度调查范围较窄</w:t>
            </w:r>
          </w:p>
        </w:tc>
      </w:tr>
      <w:tr w14:paraId="69D2BB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2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F09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CA50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仿宋_GB2312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65931">
            <w:pPr>
              <w:widowControl/>
              <w:spacing w:line="240" w:lineRule="exact"/>
              <w:jc w:val="center"/>
              <w:rPr>
                <w:rFonts w:hint="default" w:ascii="仿宋_GB2312" w:hAnsi="??" w:eastAsia="仿宋_GB2312" w:cs="仿宋_GB2312"/>
                <w:color w:val="000000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val="en-US" w:eastAsia="zh-CN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5A954">
            <w:pPr>
              <w:widowControl/>
              <w:spacing w:line="240" w:lineRule="exact"/>
              <w:jc w:val="center"/>
              <w:rPr>
                <w:rFonts w:ascii="仿宋_GB2312" w:hAnsi="??" w:eastAsia="仿宋_GB2312" w:cs="仿宋_GB2312"/>
                <w:color w:val="000000"/>
                <w:kern w:val="0"/>
              </w:rPr>
            </w:pPr>
          </w:p>
        </w:tc>
      </w:tr>
    </w:tbl>
    <w:p w14:paraId="15325FC7">
      <w:pPr>
        <w:rPr>
          <w:rFonts w:ascii="仿宋_GB2312" w:eastAsia="仿宋_GB2312"/>
          <w:vanish/>
          <w:sz w:val="32"/>
          <w:szCs w:val="32"/>
        </w:rPr>
      </w:pPr>
    </w:p>
    <w:p w14:paraId="1C4E7317">
      <w:pPr>
        <w:widowControl/>
        <w:jc w:val="left"/>
        <w:rPr>
          <w:rFonts w:ascii="仿宋_GB2312" w:hAnsi="??" w:eastAsia="仿宋_GB2312"/>
          <w:color w:val="000000"/>
          <w:kern w:val="0"/>
          <w:sz w:val="32"/>
          <w:szCs w:val="32"/>
        </w:rPr>
      </w:pPr>
    </w:p>
    <w:p w14:paraId="0D0ADF58"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88A7B">
    <w:pPr>
      <w:pStyle w:val="4"/>
      <w:jc w:val="right"/>
      <w:rPr>
        <w:rFonts w:ascii="??" w:hAnsi="??" w:cs="??"/>
        <w:sz w:val="28"/>
        <w:szCs w:val="28"/>
      </w:rPr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B10ACBA">
                <w:pPr>
                  <w:pStyle w:val="4"/>
                  <w:jc w:val="right"/>
                </w:pPr>
                <w:r>
                  <w:rPr>
                    <w:rFonts w:ascii="??" w:hAnsi="??" w:cs="??"/>
                    <w:sz w:val="28"/>
                    <w:szCs w:val="28"/>
                  </w:rPr>
                  <w:fldChar w:fldCharType="begin"/>
                </w:r>
                <w:r>
                  <w:rPr>
                    <w:rFonts w:ascii="??" w:hAnsi="??" w:cs="??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??" w:hAnsi="??" w:cs="??"/>
                    <w:sz w:val="28"/>
                    <w:szCs w:val="28"/>
                  </w:rPr>
                  <w:fldChar w:fldCharType="separate"/>
                </w:r>
                <w:r>
                  <w:rPr>
                    <w:rFonts w:ascii="??" w:hAnsi="??" w:cs="??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??" w:hAnsi="??" w:cs="??"/>
                    <w:sz w:val="28"/>
                    <w:szCs w:val="28"/>
                  </w:rPr>
                  <w:t xml:space="preserve"> 1 -</w:t>
                </w:r>
                <w:r>
                  <w:rPr>
                    <w:rFonts w:ascii="??" w:hAnsi="??" w:cs="??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 w14:paraId="62798C2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JjOTQxYzhjODMyMDAzZmE0MDJkMWFkNmJlNDkwYTUifQ=="/>
  </w:docVars>
  <w:rsids>
    <w:rsidRoot w:val="F77F09F4"/>
    <w:rsid w:val="00212B3B"/>
    <w:rsid w:val="003518EE"/>
    <w:rsid w:val="004C37F4"/>
    <w:rsid w:val="006462FD"/>
    <w:rsid w:val="008F7B3D"/>
    <w:rsid w:val="00AF513F"/>
    <w:rsid w:val="00BC4D7D"/>
    <w:rsid w:val="00C6637B"/>
    <w:rsid w:val="00D65E5D"/>
    <w:rsid w:val="00D7349D"/>
    <w:rsid w:val="00E53254"/>
    <w:rsid w:val="00F67A40"/>
    <w:rsid w:val="1DF504BD"/>
    <w:rsid w:val="312D7A64"/>
    <w:rsid w:val="37173543"/>
    <w:rsid w:val="3FF76880"/>
    <w:rsid w:val="404C2013"/>
    <w:rsid w:val="51AE180E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iPriority="99" w:semiHidden="0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8">
    <w:name w:val="Heading 2 Char"/>
    <w:basedOn w:val="7"/>
    <w:link w:val="3"/>
    <w:semiHidden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9">
    <w:name w:val="Footer Char"/>
    <w:basedOn w:val="7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Header Char"/>
    <w:basedOn w:val="7"/>
    <w:link w:val="5"/>
    <w:semiHidden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1">
    <w:name w:val="列出段落1"/>
    <w:basedOn w:val="1"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12">
    <w:name w:val="正文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1172</Words>
  <Characters>1269</Characters>
  <Lines>0</Lines>
  <Paragraphs>0</Paragraphs>
  <TotalTime>5</TotalTime>
  <ScaleCrop>false</ScaleCrop>
  <LinksUpToDate>false</LinksUpToDate>
  <CharactersWithSpaces>1299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李敏</cp:lastModifiedBy>
  <cp:lastPrinted>2022-03-24T10:01:00Z</cp:lastPrinted>
  <dcterms:modified xsi:type="dcterms:W3CDTF">2026-05-13T09:42:40Z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847553A6CBFF41A8A8DFD15F247274B6</vt:lpwstr>
  </property>
  <property fmtid="{D5CDD505-2E9C-101B-9397-08002B2CF9AE}" pid="4" name="KSOTemplateDocerSaveRecord">
    <vt:lpwstr>eyJoZGlkIjoiMmUyYmI0NzFiOTllNTNhYjQzN2RiNmRkODVlNjNiM2QiLCJ1c2VySWQiOiIxMDYwMDc1MTc4In0=</vt:lpwstr>
  </property>
</Properties>
</file>