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70"/>
        <w:gridCol w:w="1125"/>
        <w:gridCol w:w="1012"/>
        <w:gridCol w:w="279"/>
        <w:gridCol w:w="284"/>
        <w:gridCol w:w="420"/>
        <w:gridCol w:w="240"/>
        <w:gridCol w:w="60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2021年植物疫情监测与控制经费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9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北京市植物保护站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9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丁建云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13601210634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55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</w:rPr>
              <w:t>51.081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92.87%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.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55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</w:rPr>
              <w:t>51.081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92.87%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9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55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9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840" w:hanging="840" w:hangingChars="400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目标1：及时完成植物疫情监测点设备维护，保障监测工作正常开展。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目标2：做好国外引种疫情监测，及时发现疫情。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目标3: 及时组织疫情处置，有效控制疫情。</w:t>
            </w:r>
          </w:p>
        </w:tc>
        <w:tc>
          <w:tcPr>
            <w:tcW w:w="355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210" w:hanging="210" w:hangingChars="100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1：3月底前完成了全部疫情监测点设备维护，全年植物疫情监测工作开展正常。</w:t>
            </w:r>
          </w:p>
          <w:p>
            <w:pPr>
              <w:widowControl/>
              <w:spacing w:line="240" w:lineRule="exact"/>
              <w:ind w:left="210" w:hanging="210" w:hangingChars="100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2：完成了7</w:t>
            </w:r>
            <w:r>
              <w:rPr>
                <w:rFonts w:ascii="仿宋_GB2312" w:hAnsi="??" w:eastAsia="仿宋_GB2312"/>
                <w:kern w:val="0"/>
              </w:rPr>
              <w:t>2</w:t>
            </w:r>
            <w:r>
              <w:rPr>
                <w:rFonts w:hint="eastAsia" w:ascii="仿宋_GB2312" w:hAnsi="??" w:eastAsia="仿宋_GB2312"/>
                <w:kern w:val="0"/>
              </w:rPr>
              <w:t>批次国外引种隔离种植，引进种子未发现植物疫情。</w:t>
            </w:r>
          </w:p>
          <w:p>
            <w:pPr>
              <w:widowControl/>
              <w:spacing w:line="240" w:lineRule="exact"/>
              <w:ind w:left="210" w:hanging="210" w:hangingChars="100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3: 对</w:t>
            </w:r>
            <w:r>
              <w:rPr>
                <w:rFonts w:hint="eastAsia" w:ascii="仿宋_GB2312" w:hAnsi="宋体" w:eastAsia="仿宋_GB2312" w:cs="宋体"/>
              </w:rPr>
              <w:t>突发植物疫情</w:t>
            </w:r>
            <w:r>
              <w:rPr>
                <w:rFonts w:hint="eastAsia" w:ascii="仿宋_GB2312" w:hAnsi="宋体" w:eastAsia="仿宋_GB2312"/>
              </w:rPr>
              <w:t>腐烂茎线虫、草莓角斑病、番茄斑萎病毒病</w:t>
            </w:r>
            <w:r>
              <w:rPr>
                <w:rFonts w:hint="eastAsia" w:ascii="仿宋_GB2312" w:hAnsi="宋体" w:eastAsia="仿宋_GB2312" w:cs="宋体"/>
              </w:rPr>
              <w:t>进行及处置</w:t>
            </w:r>
            <w:r>
              <w:rPr>
                <w:rFonts w:hint="eastAsia" w:ascii="仿宋_GB2312" w:hAnsi="??" w:eastAsia="仿宋_GB2312"/>
                <w:kern w:val="0"/>
              </w:rPr>
              <w:t>，有效控制了疫情。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植物疫情监测点维护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60个/年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60个/年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监测疫情种类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≥16种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植物疫情监测点维护合格率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≥95%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植物疫情监测、疑似疫情报告合格率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≥93%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疫情处置率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100%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项目完成时间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2021年12月前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2021年12月前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55万元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</w:rPr>
              <w:t>51.081</w:t>
            </w:r>
            <w:r>
              <w:rPr>
                <w:rFonts w:hint="eastAsia" w:ascii="仿宋_GB2312" w:hAnsi="宋体" w:eastAsia="仿宋_GB2312" w:cs="宋体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保障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高风险疫情实时监测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及时发现疫情，及时处置疫情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保障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高风险疫情实时监测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及时发现疫情，及时处置疫情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保障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高风险疫情实时监测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及时发现疫情，及时处置疫情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效果资料量化程度不足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植物疫情监测点运行100%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植物疫情监测点运行100%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植物疫情监测点运行100%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</w:t>
            </w:r>
            <w:bookmarkStart w:id="0" w:name="_GoBack"/>
            <w:bookmarkEnd w:id="0"/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疫情监测及发生地农户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满意度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≥92%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8.29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96545" cy="204470"/>
              <wp:effectExtent l="0" t="0" r="3175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5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6.1pt;width:23.3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+dw6LSAAAAAwEAAA8AAAAAAAAAAQAgAAAAIgAAAGRycy9kb3ducmV2LnhtbFBLAQIU&#10;ABQAAAAIAIdO4kBng/Dl+QEAAAEEAAAOAAAAAAAAAAEAIAAAACEBAABkcnMvZTJvRG9jLnhtbFBL&#10;BQYAAAAABgAGAFkBAAC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jOTQxYzhjODMyMDAzZmE0MDJkMWFkNmJlNDkwYTUifQ=="/>
  </w:docVars>
  <w:rsids>
    <w:rsidRoot w:val="F77F09F4"/>
    <w:rsid w:val="000E3BF7"/>
    <w:rsid w:val="0012300A"/>
    <w:rsid w:val="00212B3B"/>
    <w:rsid w:val="003518EE"/>
    <w:rsid w:val="00497CC8"/>
    <w:rsid w:val="004C37F4"/>
    <w:rsid w:val="004F7383"/>
    <w:rsid w:val="006462FD"/>
    <w:rsid w:val="0069757F"/>
    <w:rsid w:val="006C5C26"/>
    <w:rsid w:val="007255EF"/>
    <w:rsid w:val="008F7B3D"/>
    <w:rsid w:val="00905AF3"/>
    <w:rsid w:val="00960DD3"/>
    <w:rsid w:val="00A33414"/>
    <w:rsid w:val="00A71AAE"/>
    <w:rsid w:val="00AC7FC6"/>
    <w:rsid w:val="00AF513F"/>
    <w:rsid w:val="00BC4D7D"/>
    <w:rsid w:val="00C145DC"/>
    <w:rsid w:val="00C6637B"/>
    <w:rsid w:val="00CF2402"/>
    <w:rsid w:val="00D143C9"/>
    <w:rsid w:val="00D65E5D"/>
    <w:rsid w:val="00D7349D"/>
    <w:rsid w:val="00E04A0A"/>
    <w:rsid w:val="00E53254"/>
    <w:rsid w:val="00E86605"/>
    <w:rsid w:val="00F67A40"/>
    <w:rsid w:val="0DB856B1"/>
    <w:rsid w:val="32CD2142"/>
    <w:rsid w:val="37173543"/>
    <w:rsid w:val="3FF76880"/>
    <w:rsid w:val="76FA7AA1"/>
    <w:rsid w:val="7A3F73ED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0" w:semiHidden="0" w:name="Table Grid" w:locked="1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983</Words>
  <Characters>1171</Characters>
  <Lines>11</Lines>
  <Paragraphs>3</Paragraphs>
  <TotalTime>3</TotalTime>
  <ScaleCrop>false</ScaleCrop>
  <LinksUpToDate>false</LinksUpToDate>
  <CharactersWithSpaces>1210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2022-05-24T01:49:00Z</dcterms:created>
  <dc:creator>user</dc:creator>
  <cp:lastModifiedBy>WPS_1599385647</cp:lastModifiedBy>
  <cp:lastPrinted>2022-03-24T10:01:00Z</cp:lastPrinted>
  <dcterms:modified xsi:type="dcterms:W3CDTF">2022-05-27T04:39:41Z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3B9E223250B7411D96EDB5A38FE30831</vt:lpwstr>
  </property>
</Properties>
</file>