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1040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50"/>
        <w:gridCol w:w="992"/>
        <w:gridCol w:w="1065"/>
        <w:gridCol w:w="636"/>
        <w:gridCol w:w="491"/>
        <w:gridCol w:w="1564"/>
        <w:gridCol w:w="1347"/>
        <w:gridCol w:w="709"/>
        <w:gridCol w:w="709"/>
        <w:gridCol w:w="141"/>
        <w:gridCol w:w="14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907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2021年北京市农田建设与管理项目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7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9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农田建设管理处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7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齐智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9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82029449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算数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算数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执行数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执行率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155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155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</w:rPr>
              <w:t>123.91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79.9</w:t>
            </w:r>
            <w:bookmarkStart w:id="0" w:name="_GoBack"/>
            <w:bookmarkEnd w:id="0"/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%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155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155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</w:rPr>
              <w:t>123.91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79.9%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 xml:space="preserve">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4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43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4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年度目标：本项目依据三调阶段性成果，对划入永久基本农田的三调现状耕地进行调查评估，摸清耕地种植符合性状况，为北京市高标准农田规划提供数据支撑，为科学利用和管理耕地资源提供决策依据。</w:t>
            </w:r>
          </w:p>
        </w:tc>
        <w:tc>
          <w:tcPr>
            <w:tcW w:w="43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对80万亩永久基本农田进行内业分析，完成外业调查95万亩，采样3721个，重点调查1302个点位，筛选出3.3万亩不具备耕种条件地块，完成田长制公示牌设立和高标准农田建设分析研究报告。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基本农田遥感监测-遥感及外业监测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150万亩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150万亩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基本农田遥感监测-图斑分析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约15万个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约15万个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基本农田遥感监测-完成分析报告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14份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14份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基本农田遥感监测-成果图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14张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14张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基本农田遥感监测-统计表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1套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1套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高标准农田建设项目验收-实地核验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2万亩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2万亩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高标准农田建设项目验收-完成验收报告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1份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1份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现代农业产业园勘察-外业实地勘察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53万亩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53万亩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现代农业产业园勘察-勘测报告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1套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1套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现代农业产业园勘察-勘测图册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1套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1套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现代农业产业园勘察-数据库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1个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1个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“十四五”农田建设规划-完成规划文本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1份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1份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基本农田监测成果属性精度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≥90%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高标准农田建设项目验收有效性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现代产业园勘查准确度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≥90%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“十四五”农田建设规划指导性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农田监测进度-完成委托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2021年3月底前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2021年3月底前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农田监测进度-进行卫星遥感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2021年6月底前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2021年6月底前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农田监测进度-上图入库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2021年11月底前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2021年11月底前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农田监测进度-完成全部工作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2021年12月底前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2021年12月底前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项目评审、验收进度-完成委托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2021年3月底前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2021年3月底前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项目评审、验收进度-完成验收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2021年12月底前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2021年12月底前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现代产业园勘查进度-完成委托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2021年3月底前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2021年3月底前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现代产业园勘查进度-前期工作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2021年5月底前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2021年5月底前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现代产业园勘查进度-实地勘察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2021年8月底前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2021年8月底前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现代产业园勘查进度-上图入库以及数据分析整理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2021年10月底前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2021年10月底前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现代产业园勘查进度-项目成果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2021年12月底前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2021年12月底前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“十四五”农田建设规划进度-制定方案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2021年3月底前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2021年3月底前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“十四五”农田建设规划进度-完成调研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2021年6月底前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2021年6月底前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“十四五”农田建设规划进度-完成初稿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2021年8月底前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2021年8月底前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“十四五”农田建设规划进度-争取意见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2021年10月底前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2021年10月底前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“十四五”农田建设规划进度-定稿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2021年12月底前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2021年12月底前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155万元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实际执行123.91万元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掌握基本农田利用情况，遏制农田“非农化”现象。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通过监测掌握了基本农田利用情况，提高了工作效率，遏制了“非农化”现象。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生态效益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推动高标准农田建设项目提升生态多样性、改善生态景观的实现。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通过高标准农田建设，耕地质量明显提升，土壤保墒蓄水功能增强，肥力提高，团粒结构改善，改善了生态。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加强农田建设的保护与管理，为农业可持续发展守住基础。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通过项目实施，促进稳定农业基本盘，筑牢农业发展基础。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效果资料呈现不足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农业农村部对项目验收数据满意度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未开展满意度调查工作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项目委托单位对成果的满意度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未开展满意度调查工作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74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总分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4.99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</w:tbl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387985" cy="346710"/>
              <wp:effectExtent l="3175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985" cy="346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27.3pt;width:30.55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UhTqR9EAAAADAQAADwAAAAAAAAAB&#10;ACAAAAAiAAAAZHJzL2Rvd25yZXYueG1sUEsBAhQAFAAAAAgAh07iQBJJklPeAQAAswMAAA4AAAAA&#10;AAAAAQAgAAAAIAEAAGRycy9lMm9Eb2MueG1sUEsFBgAAAAAGAAYAWQEAAHA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22FEA"/>
    <w:rsid w:val="00077EAF"/>
    <w:rsid w:val="00110856"/>
    <w:rsid w:val="0011135D"/>
    <w:rsid w:val="00141E05"/>
    <w:rsid w:val="00143B8F"/>
    <w:rsid w:val="001B0C9C"/>
    <w:rsid w:val="001C0DAE"/>
    <w:rsid w:val="001F25BE"/>
    <w:rsid w:val="002025C4"/>
    <w:rsid w:val="00212B3B"/>
    <w:rsid w:val="002440D7"/>
    <w:rsid w:val="00266D5F"/>
    <w:rsid w:val="003518EE"/>
    <w:rsid w:val="003929C4"/>
    <w:rsid w:val="003B4EE2"/>
    <w:rsid w:val="004C37F4"/>
    <w:rsid w:val="0050141E"/>
    <w:rsid w:val="005B369C"/>
    <w:rsid w:val="006462FD"/>
    <w:rsid w:val="006978CD"/>
    <w:rsid w:val="006C7CCA"/>
    <w:rsid w:val="006D1620"/>
    <w:rsid w:val="007D2574"/>
    <w:rsid w:val="00870B0D"/>
    <w:rsid w:val="008828DF"/>
    <w:rsid w:val="008874B1"/>
    <w:rsid w:val="008E1278"/>
    <w:rsid w:val="008F7B3D"/>
    <w:rsid w:val="00921CDE"/>
    <w:rsid w:val="00A00770"/>
    <w:rsid w:val="00A36188"/>
    <w:rsid w:val="00A3775D"/>
    <w:rsid w:val="00A4728C"/>
    <w:rsid w:val="00A51809"/>
    <w:rsid w:val="00A95BD7"/>
    <w:rsid w:val="00AF513F"/>
    <w:rsid w:val="00B5266A"/>
    <w:rsid w:val="00BC4D7D"/>
    <w:rsid w:val="00BE513D"/>
    <w:rsid w:val="00BF6BCD"/>
    <w:rsid w:val="00C51A71"/>
    <w:rsid w:val="00C6637B"/>
    <w:rsid w:val="00D010A9"/>
    <w:rsid w:val="00D22A24"/>
    <w:rsid w:val="00D42B5E"/>
    <w:rsid w:val="00D65E5D"/>
    <w:rsid w:val="00D7349D"/>
    <w:rsid w:val="00DA1C2E"/>
    <w:rsid w:val="00DC1E2E"/>
    <w:rsid w:val="00DC3BD9"/>
    <w:rsid w:val="00E50305"/>
    <w:rsid w:val="00E53254"/>
    <w:rsid w:val="00E57F30"/>
    <w:rsid w:val="00E70E1E"/>
    <w:rsid w:val="00EB4D31"/>
    <w:rsid w:val="00F04BA6"/>
    <w:rsid w:val="00F67A40"/>
    <w:rsid w:val="00FD665E"/>
    <w:rsid w:val="1B94600A"/>
    <w:rsid w:val="2AEE4415"/>
    <w:rsid w:val="37173543"/>
    <w:rsid w:val="3FF76880"/>
    <w:rsid w:val="50CC7D89"/>
    <w:rsid w:val="5EBA1D82"/>
    <w:rsid w:val="78382BB5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56A44F-CCD5-4BB6-ADBE-6B78291F82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157</Words>
  <Characters>899</Characters>
  <Lines>7</Lines>
  <Paragraphs>2</Paragraphs>
  <TotalTime>3</TotalTime>
  <ScaleCrop>false</ScaleCrop>
  <LinksUpToDate>false</LinksUpToDate>
  <CharactersWithSpaces>1054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2022-05-26T08:25:00Z</dcterms:created>
  <dc:creator>user</dc:creator>
  <cp:lastModifiedBy>Cherish</cp:lastModifiedBy>
  <cp:lastPrinted>2022-03-24T10:01:00Z</cp:lastPrinted>
  <dcterms:modified xsi:type="dcterms:W3CDTF">2022-06-02T10:38:37Z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