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6F2A" w14:textId="77777777" w:rsidR="00B6287B" w:rsidRDefault="0075204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30425ED9" w14:textId="77777777" w:rsidR="00B6287B" w:rsidRDefault="0075204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D3D7455" w14:textId="77777777" w:rsidR="00B6287B" w:rsidRDefault="0075204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39A4E85A" w14:textId="77777777" w:rsidR="00B6287B" w:rsidRDefault="00B628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15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827"/>
      </w:tblGrid>
      <w:tr w:rsidR="00B6287B" w14:paraId="06776CA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87C3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E6C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年种畜禽性能测定与评估</w:t>
            </w:r>
          </w:p>
        </w:tc>
      </w:tr>
      <w:tr w:rsidR="00B6287B" w14:paraId="59C6F46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1EB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3FB3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4C2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8F4D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北京市畜牧总站</w:t>
            </w:r>
          </w:p>
        </w:tc>
      </w:tr>
      <w:tr w:rsidR="00B6287B" w14:paraId="2F52A15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7C6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D16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王晓凤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5A05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C8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84929025</w:t>
            </w:r>
          </w:p>
        </w:tc>
      </w:tr>
      <w:tr w:rsidR="00B6287B" w14:paraId="24A19916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883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668A3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0ED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12ABE2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D773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8628644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B50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9BE643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A02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B4C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85AD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6287B" w14:paraId="361ADC34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B68F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A766D" w14:textId="77777777" w:rsidR="00B6287B" w:rsidRDefault="0075204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EB5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89.118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A6E33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89.118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2958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88.618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072AE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C4E0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99.44%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B6EE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9.94</w:t>
            </w:r>
          </w:p>
        </w:tc>
      </w:tr>
      <w:tr w:rsidR="00B6287B" w14:paraId="28A970C5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7E8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8A70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16BCBB4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9062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89.118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057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89.118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697A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88.618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4556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C4C2C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2F6F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6287B" w14:paraId="3D1F0BE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05E5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CAE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E56A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AFEE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E2D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A470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41FA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00FE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6287B" w14:paraId="6F0B09F6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6CFC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CECD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DB15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CBE1F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6911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8F36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F6ECB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458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6287B" w14:paraId="7C2EC3AB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172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8207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17BF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6287B" w14:paraId="3D84A7BF" w14:textId="77777777">
        <w:trPr>
          <w:trHeight w:hRule="exact" w:val="201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75C0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31FB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履行科室职能，开展种畜禽性能测定与评估工作，完成种猪的活体质量监测工作，完成种公猪站与种公牛站精液质量监测工作，完成奶牛的生产性能测定工作并提供技术服务。</w:t>
            </w:r>
          </w:p>
        </w:tc>
        <w:tc>
          <w:tcPr>
            <w:tcW w:w="35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3941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履行科室职能，全年完成</w:t>
            </w:r>
            <w:r>
              <w:rPr>
                <w:rFonts w:ascii="仿宋_GB2312" w:eastAsia="仿宋_GB2312" w:hAnsi="??" w:hint="eastAsia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家种猪场</w:t>
            </w: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头种猪活体质量监测工作；完成</w:t>
            </w:r>
            <w:r>
              <w:rPr>
                <w:rFonts w:ascii="仿宋_GB2312" w:eastAsia="仿宋_GB2312" w:hAnsi="??" w:hint="eastAsia"/>
                <w:kern w:val="0"/>
              </w:rPr>
              <w:t>35</w:t>
            </w:r>
            <w:r>
              <w:rPr>
                <w:rFonts w:ascii="仿宋_GB2312" w:eastAsia="仿宋_GB2312" w:hAnsi="??" w:hint="eastAsia"/>
                <w:kern w:val="0"/>
              </w:rPr>
              <w:t>头次种畜精液质量抽检工作；完成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家种质资源监测牧场</w:t>
            </w:r>
            <w:r>
              <w:rPr>
                <w:rFonts w:ascii="仿宋_GB2312" w:eastAsia="仿宋_GB2312" w:hAnsi="??" w:hint="eastAsia"/>
                <w:kern w:val="0"/>
              </w:rPr>
              <w:t>2732</w:t>
            </w:r>
            <w:r>
              <w:rPr>
                <w:rFonts w:ascii="仿宋_GB2312" w:eastAsia="仿宋_GB2312" w:hAnsi="??" w:hint="eastAsia"/>
                <w:kern w:val="0"/>
              </w:rPr>
              <w:t>头奶牛</w:t>
            </w:r>
            <w:r>
              <w:rPr>
                <w:rFonts w:ascii="仿宋_GB2312" w:eastAsia="仿宋_GB2312" w:hAnsi="??" w:hint="eastAsia"/>
                <w:kern w:val="0"/>
              </w:rPr>
              <w:t>DHI</w:t>
            </w:r>
            <w:r>
              <w:rPr>
                <w:rFonts w:ascii="仿宋_GB2312" w:eastAsia="仿宋_GB2312" w:hAnsi="??" w:hint="eastAsia"/>
                <w:kern w:val="0"/>
              </w:rPr>
              <w:t>测定工作。开展相应技术服务，为种畜禽生产性能的提升提供技术支持。</w:t>
            </w:r>
          </w:p>
        </w:tc>
      </w:tr>
      <w:tr w:rsidR="00B6287B" w14:paraId="68B4B9FE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141E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4928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6E1E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5E54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177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3282B99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6F11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772C8BE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1405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2964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D9F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60BDB424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B6287B" w14:paraId="72BDF109" w14:textId="77777777">
        <w:trPr>
          <w:trHeight w:hRule="exact" w:val="5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35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5CB6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80B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FDB14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头种猪活体质量监测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445A3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60F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F35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93ED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D2C01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405EDD0C" w14:textId="77777777">
        <w:trPr>
          <w:trHeight w:hRule="exact" w:val="5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DBD4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541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FA59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410EE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头奶牛生产性能测定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6A2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1000</w:t>
            </w:r>
            <w:r>
              <w:rPr>
                <w:rFonts w:ascii="仿宋_GB2312" w:eastAsia="仿宋_GB2312" w:hAnsi="??" w:hint="eastAsia"/>
                <w:kern w:val="0"/>
              </w:rPr>
              <w:t>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839E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2732</w:t>
            </w:r>
            <w:r>
              <w:rPr>
                <w:rFonts w:ascii="仿宋_GB2312" w:eastAsia="仿宋_GB2312" w:hAnsi="??" w:hint="eastAsia"/>
                <w:kern w:val="0"/>
              </w:rPr>
              <w:t>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15E6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844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3C44E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70845722" w14:textId="77777777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0D1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6208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897E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898AB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highlight w:val="yellow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：种猪活体质量监测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结测率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5957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AD2E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4B69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7.5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CD86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7.5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C24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</w:p>
        </w:tc>
      </w:tr>
      <w:tr w:rsidR="00B6287B" w14:paraId="1C08B3AD" w14:textId="77777777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A89E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338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D93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59A8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  <w:highlight w:val="yellow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：样品指标检出率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5840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067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E73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7.5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9958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A46B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</w:p>
        </w:tc>
      </w:tr>
      <w:tr w:rsidR="00B6287B" w14:paraId="3636FB67" w14:textId="77777777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C6B9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56A3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843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E9D2E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月底前完成种猪活体质量监测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0CE1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11</w:t>
            </w:r>
            <w:r>
              <w:rPr>
                <w:rFonts w:ascii="仿宋_GB2312" w:eastAsia="仿宋_GB2312" w:hAnsi="??" w:hint="eastAsia"/>
                <w:kern w:val="0"/>
              </w:rPr>
              <w:t>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E52A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11</w:t>
            </w:r>
            <w:r>
              <w:rPr>
                <w:rFonts w:ascii="仿宋_GB2312" w:eastAsia="仿宋_GB2312" w:hAnsi="??" w:hint="eastAsia"/>
                <w:kern w:val="0"/>
              </w:rPr>
              <w:t>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5501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D8B0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A24EB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486D5E5B" w14:textId="77777777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974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B95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5118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6E7DF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月底前完成种畜精液质量监测和奶牛生产性能测定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A5445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9104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B17E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0BD6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EF301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34584C91" w14:textId="77777777">
        <w:trPr>
          <w:trHeight w:hRule="exact" w:val="24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B6AE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011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749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5CFA0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：严格按照《预算管理办法》、《专项经费管理办法》实施预算，严格控制种猪活体质量监测、种畜精液质量监测和奶牛生产性能测定成本，不超过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89.118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AEFE3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89.118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AB3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88.618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F97C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D7F8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F41B4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疫情影响，未进行相关技术交流，差旅费未能支出。</w:t>
            </w:r>
          </w:p>
        </w:tc>
      </w:tr>
      <w:tr w:rsidR="00B6287B" w14:paraId="66E5F3BF" w14:textId="77777777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16AA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63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643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4B7F383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C828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7A47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0FD9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2D9C3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8F744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2B4FC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799E37DB" w14:textId="77777777">
        <w:trPr>
          <w:trHeight w:hRule="exact" w:val="58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DC2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7282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95A1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1C31285E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66C4D" w14:textId="77777777" w:rsidR="00B6287B" w:rsidRDefault="007520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通过对种猪活体与精液、奶牛生产性能进行测定，准确评估其种用性能，促进种畜禽场开展性能测定与遗传评估，加快遗传改良进程，同时为行业主管部门提供准确的种畜禽场性能测定数据，进而为加强种业监管提供有力抓手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58AC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促进种畜禽场开展性能测定与遗传评估技术，加快遗传改良进程，同时为行业主管部门提供准确的种畜禽场性能测定数据，进而为加强种业监管提供有力抓手。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90493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通过开展性能与质量监测，监测的种猪、奶牛生产性能良好，种畜精液质量合格，促进了种畜禽质量提升。为行业主管部门提供监管的技术数据支持。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15BE9" w14:textId="77777777" w:rsidR="00B6287B" w:rsidRPr="00F7304A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7304A">
              <w:rPr>
                <w:rFonts w:ascii="仿宋_GB2312" w:eastAsia="仿宋_GB2312" w:hAnsi="??" w:hint="eastAsia"/>
                <w:kern w:val="0"/>
              </w:rPr>
              <w:t>40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D1B0" w14:textId="4644E8BA" w:rsidR="00B6287B" w:rsidRPr="00F7304A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7304A">
              <w:rPr>
                <w:rFonts w:ascii="仿宋_GB2312" w:eastAsia="仿宋_GB2312" w:hAnsi="??" w:hint="eastAsia"/>
                <w:kern w:val="0"/>
              </w:rPr>
              <w:t>3</w:t>
            </w:r>
            <w:r w:rsidR="00F7304A" w:rsidRPr="00F7304A"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C10D2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种畜禽生产性能测定工作是一项长期而基础的工作，是育种工作的根基，特别是在遗传基础较高的水平上再提高，社会效益提升缓慢。</w:t>
            </w:r>
          </w:p>
        </w:tc>
      </w:tr>
      <w:tr w:rsidR="00B6287B" w14:paraId="4CBBE89C" w14:textId="77777777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B83B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8A0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D2D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6A9025BD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BBFF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CF489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E0FE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3D1A1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DCB61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236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04C233F5" w14:textId="77777777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849B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29A3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51A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AE5D7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01EFB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14DA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D3B5D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B3900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6832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6287B" w14:paraId="38EDFC30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6850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BC5A" w14:textId="77777777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B82C3" w14:textId="28B15FF4" w:rsidR="00B6287B" w:rsidRDefault="0075204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</w:t>
            </w:r>
            <w:r w:rsidR="00F7304A"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.94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46A46" w14:textId="77777777" w:rsidR="00B6287B" w:rsidRDefault="00B628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CF0818D" w14:textId="77777777" w:rsidR="00B6287B" w:rsidRDefault="00B6287B">
      <w:pPr>
        <w:rPr>
          <w:rFonts w:ascii="仿宋_GB2312" w:eastAsia="仿宋_GB2312"/>
          <w:vanish/>
          <w:sz w:val="32"/>
          <w:szCs w:val="32"/>
        </w:rPr>
      </w:pPr>
    </w:p>
    <w:p w14:paraId="51A6B5F8" w14:textId="77777777" w:rsidR="00B6287B" w:rsidRDefault="00B6287B">
      <w:pPr>
        <w:spacing w:line="520" w:lineRule="exact"/>
        <w:ind w:firstLineChars="200" w:firstLine="420"/>
      </w:pPr>
    </w:p>
    <w:sectPr w:rsidR="00B6287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D68B" w14:textId="77777777" w:rsidR="00752046" w:rsidRDefault="00752046">
      <w:r>
        <w:separator/>
      </w:r>
    </w:p>
  </w:endnote>
  <w:endnote w:type="continuationSeparator" w:id="0">
    <w:p w14:paraId="1A4144F2" w14:textId="77777777" w:rsidR="00752046" w:rsidRDefault="0075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C80C" w14:textId="77777777" w:rsidR="00B6287B" w:rsidRDefault="00752046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96384" wp14:editId="3FFBAF9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00380" cy="31369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8B4E1B" w14:textId="77777777" w:rsidR="00B6287B" w:rsidRDefault="0075204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C963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8pt;margin-top:0;width:39.4pt;height:24.7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" filled="f" stroked="f">
              <v:textbox style="mso-fit-shape-to-text:t" inset="0,0,0,0">
                <w:txbxContent>
                  <w:p w14:paraId="358B4E1B" w14:textId="77777777" w:rsidR="00B6287B" w:rsidRDefault="00752046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4AC517F" w14:textId="77777777" w:rsidR="00B6287B" w:rsidRDefault="00B628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FB1A2" w14:textId="77777777" w:rsidR="00752046" w:rsidRDefault="00752046">
      <w:r>
        <w:separator/>
      </w:r>
    </w:p>
  </w:footnote>
  <w:footnote w:type="continuationSeparator" w:id="0">
    <w:p w14:paraId="3954FD72" w14:textId="77777777" w:rsidR="00752046" w:rsidRDefault="00752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84B17"/>
    <w:rsid w:val="00212B3B"/>
    <w:rsid w:val="002549DC"/>
    <w:rsid w:val="002549E4"/>
    <w:rsid w:val="002570CB"/>
    <w:rsid w:val="0028406C"/>
    <w:rsid w:val="002B5874"/>
    <w:rsid w:val="002D2CEC"/>
    <w:rsid w:val="002F4057"/>
    <w:rsid w:val="00334212"/>
    <w:rsid w:val="003518EE"/>
    <w:rsid w:val="00353EB3"/>
    <w:rsid w:val="003561C8"/>
    <w:rsid w:val="00444821"/>
    <w:rsid w:val="00457F18"/>
    <w:rsid w:val="0047189A"/>
    <w:rsid w:val="004A2E39"/>
    <w:rsid w:val="004C1121"/>
    <w:rsid w:val="004C37F4"/>
    <w:rsid w:val="00582160"/>
    <w:rsid w:val="005C1A0C"/>
    <w:rsid w:val="00622607"/>
    <w:rsid w:val="006462FD"/>
    <w:rsid w:val="00752046"/>
    <w:rsid w:val="00795383"/>
    <w:rsid w:val="00804048"/>
    <w:rsid w:val="0083710C"/>
    <w:rsid w:val="008435C9"/>
    <w:rsid w:val="008A4AD3"/>
    <w:rsid w:val="008D1BB1"/>
    <w:rsid w:val="008F7B3D"/>
    <w:rsid w:val="0092785C"/>
    <w:rsid w:val="0094198F"/>
    <w:rsid w:val="00967FDF"/>
    <w:rsid w:val="0099556E"/>
    <w:rsid w:val="009E6E00"/>
    <w:rsid w:val="00A27039"/>
    <w:rsid w:val="00A97574"/>
    <w:rsid w:val="00AF513F"/>
    <w:rsid w:val="00B509AC"/>
    <w:rsid w:val="00B6287B"/>
    <w:rsid w:val="00BA1407"/>
    <w:rsid w:val="00BC4D7D"/>
    <w:rsid w:val="00BD1BE5"/>
    <w:rsid w:val="00BD7114"/>
    <w:rsid w:val="00BE6F17"/>
    <w:rsid w:val="00C6637B"/>
    <w:rsid w:val="00CB54A2"/>
    <w:rsid w:val="00CF55F0"/>
    <w:rsid w:val="00D5655F"/>
    <w:rsid w:val="00D65E5D"/>
    <w:rsid w:val="00D7349D"/>
    <w:rsid w:val="00DA48AF"/>
    <w:rsid w:val="00E521DC"/>
    <w:rsid w:val="00E53254"/>
    <w:rsid w:val="00EC0ED5"/>
    <w:rsid w:val="00ED781C"/>
    <w:rsid w:val="00EE5502"/>
    <w:rsid w:val="00F02182"/>
    <w:rsid w:val="00F67A40"/>
    <w:rsid w:val="00F7304A"/>
    <w:rsid w:val="00F74F22"/>
    <w:rsid w:val="00F8003E"/>
    <w:rsid w:val="00F97E27"/>
    <w:rsid w:val="00FA1B82"/>
    <w:rsid w:val="00FF7EF4"/>
    <w:rsid w:val="26596326"/>
    <w:rsid w:val="333E1EEE"/>
    <w:rsid w:val="37173543"/>
    <w:rsid w:val="3FF76880"/>
    <w:rsid w:val="5E22561B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6F07F"/>
  <w15:docId w15:val="{FEA8385C-E94E-4008-B756-1810558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253</cp:revision>
  <cp:lastPrinted>2022-03-24T10:01:00Z</cp:lastPrinted>
  <dcterms:created xsi:type="dcterms:W3CDTF">2022-05-24T01:51:00Z</dcterms:created>
  <dcterms:modified xsi:type="dcterms:W3CDTF">2022-05-31T03:32:00Z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F9B9AD789E704CFDB7E7A454B1AF14A6</vt:lpwstr>
  </property>
</Properties>
</file>