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560"/>
        <w:gridCol w:w="567"/>
        <w:gridCol w:w="967"/>
        <w:gridCol w:w="1250"/>
        <w:gridCol w:w="42"/>
        <w:gridCol w:w="701"/>
        <w:gridCol w:w="3"/>
        <w:gridCol w:w="812"/>
        <w:gridCol w:w="34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2021年耕地质量保护提升（化肥减量增效） 中央转移支付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9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</w:t>
            </w:r>
            <w:r>
              <w:rPr>
                <w:rFonts w:ascii="仿宋_GB2312" w:hAnsi="??" w:eastAsia="仿宋_GB2312"/>
                <w:kern w:val="0"/>
              </w:rPr>
              <w:t>农业农村局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北京市土肥工作站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9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贾小红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13501135967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189.00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189.00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/>
                <w:kern w:val="0"/>
              </w:rPr>
              <w:t>164.59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87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.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08</w:t>
            </w:r>
            <w:r>
              <w:rPr>
                <w:rFonts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8.7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/>
                <w:kern w:val="0"/>
              </w:rPr>
              <w:t>189.00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/>
                <w:kern w:val="0"/>
              </w:rPr>
              <w:t>189.00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/>
                <w:kern w:val="0"/>
              </w:rPr>
              <w:t>164.59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9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5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9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耕地质量保护，减少化肥用量。</w:t>
            </w:r>
          </w:p>
        </w:tc>
        <w:tc>
          <w:tcPr>
            <w:tcW w:w="35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严格按照绩效任务实施，建设化肥减量示范县，开展化肥减量增效技术示范等工作，实现耕地质量保护，减少了化肥用量。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2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  <w:t>取土化验数量</w:t>
            </w:r>
          </w:p>
        </w:tc>
        <w:tc>
          <w:tcPr>
            <w:tcW w:w="1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400个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400个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  <w:t>田间试验数量</w:t>
            </w:r>
          </w:p>
        </w:tc>
        <w:tc>
          <w:tcPr>
            <w:tcW w:w="1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40个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  <w:r>
              <w:rPr>
                <w:rFonts w:hint="eastAsia" w:ascii="仿宋_GB2312" w:hAnsi="??" w:eastAsia="仿宋_GB2312"/>
                <w:kern w:val="0"/>
              </w:rPr>
              <w:t>个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  <w:t>指标4：化肥减量增效示范县测土配方施肥技术覆盖率</w:t>
            </w:r>
          </w:p>
        </w:tc>
        <w:tc>
          <w:tcPr>
            <w:tcW w:w="1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  <w:t>≥ 98%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98</w:t>
            </w:r>
            <w:r>
              <w:rPr>
                <w:rFonts w:ascii="仿宋_GB2312" w:hAnsi="??" w:eastAsia="仿宋_GB2312"/>
                <w:kern w:val="0"/>
              </w:rPr>
              <w:t>%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  <w:t>指标5：资金使用重大违规违纪问题</w:t>
            </w:r>
          </w:p>
        </w:tc>
        <w:tc>
          <w:tcPr>
            <w:tcW w:w="1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  <w:t>无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项目完成时间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2021年12月底前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2021年12月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项目预算控制数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189.00万元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164.5902万元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2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项目区化肥使用量增幅</w:t>
            </w:r>
          </w:p>
        </w:tc>
        <w:tc>
          <w:tcPr>
            <w:tcW w:w="1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节肥3%-5%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节肥3.1%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服务满意度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中央转移支付项目，未列此项指标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未开展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中央转移支付项目，未列此项指标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96.71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lkOWZiZjJmZWYwNWRjMTA4YzdkYjcxMGJlODQxZTEifQ=="/>
  </w:docVars>
  <w:rsids>
    <w:rsidRoot w:val="F77F09F4"/>
    <w:rsid w:val="00096D7E"/>
    <w:rsid w:val="00212B3B"/>
    <w:rsid w:val="00226923"/>
    <w:rsid w:val="003518EE"/>
    <w:rsid w:val="00402482"/>
    <w:rsid w:val="004C37F4"/>
    <w:rsid w:val="00643488"/>
    <w:rsid w:val="006462FD"/>
    <w:rsid w:val="008F7B3D"/>
    <w:rsid w:val="00A8494B"/>
    <w:rsid w:val="00AF513F"/>
    <w:rsid w:val="00BC4D7D"/>
    <w:rsid w:val="00C6637B"/>
    <w:rsid w:val="00D65E5D"/>
    <w:rsid w:val="00D7349D"/>
    <w:rsid w:val="00E53254"/>
    <w:rsid w:val="00E64ADE"/>
    <w:rsid w:val="00EF11FD"/>
    <w:rsid w:val="00EF4389"/>
    <w:rsid w:val="00F67A40"/>
    <w:rsid w:val="042F1187"/>
    <w:rsid w:val="08FB2D92"/>
    <w:rsid w:val="0AB07621"/>
    <w:rsid w:val="0EDE58C2"/>
    <w:rsid w:val="172A0FAC"/>
    <w:rsid w:val="1E9F18F2"/>
    <w:rsid w:val="265876DF"/>
    <w:rsid w:val="2F546A4D"/>
    <w:rsid w:val="3396376A"/>
    <w:rsid w:val="37173543"/>
    <w:rsid w:val="3A577D39"/>
    <w:rsid w:val="3E772F5F"/>
    <w:rsid w:val="3FF76880"/>
    <w:rsid w:val="401C18F7"/>
    <w:rsid w:val="4CB22BAD"/>
    <w:rsid w:val="51864F85"/>
    <w:rsid w:val="5E392D2F"/>
    <w:rsid w:val="67EE57FC"/>
    <w:rsid w:val="684E77D6"/>
    <w:rsid w:val="73B9644B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6">
    <w:name w:val="Table Grid"/>
    <w:basedOn w:val="5"/>
    <w:qFormat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2 Char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页脚 Char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Char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835</Words>
  <Characters>1000</Characters>
  <Lines>9</Lines>
  <Paragraphs>2</Paragraphs>
  <TotalTime>0</TotalTime>
  <ScaleCrop>false</ScaleCrop>
  <LinksUpToDate>false</LinksUpToDate>
  <CharactersWithSpaces>1039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Administrator</cp:lastModifiedBy>
  <cp:lastPrinted>2022-03-24T10:01:00Z</cp:lastPrinted>
  <dcterms:modified xsi:type="dcterms:W3CDTF">2022-05-27T02:09:16Z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1439040E091C41CD9EDA982D81861D8D</vt:lpwstr>
  </property>
</Properties>
</file>