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36"/>
        <w:gridCol w:w="1065"/>
        <w:gridCol w:w="1106"/>
        <w:gridCol w:w="279"/>
        <w:gridCol w:w="284"/>
        <w:gridCol w:w="420"/>
        <w:gridCol w:w="329"/>
        <w:gridCol w:w="51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北京市农业农村局网站整合及集约化迁移建设项目（已纳入政府采购预算）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赖科霞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64866143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155.5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155.5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项目建设目标为完成北京市农业农村局网站页面改版优化；完成网站与业务系统的系统的对接开发；完成网站发布内容、网站互动交流内容向市级集约化平台迁移，完成三农信息资源库的梳理及维护等信息资源建设工作；完成自主建设部分的安全测评、软件测评等工作。</w:t>
            </w:r>
          </w:p>
        </w:tc>
        <w:tc>
          <w:tcPr>
            <w:tcW w:w="36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本项目</w:t>
            </w: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均</w:t>
            </w:r>
            <w:r>
              <w:rPr>
                <w:rFonts w:hint="eastAsia" w:ascii="仿宋_GB2312" w:hAnsi="??" w:eastAsia="仿宋_GB2312"/>
                <w:kern w:val="0"/>
              </w:rPr>
              <w:t>建设完成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包括:</w:t>
            </w:r>
            <w:r>
              <w:rPr>
                <w:rFonts w:hint="eastAsia" w:ascii="仿宋_GB2312" w:hAnsi="??" w:eastAsia="仿宋_GB2312"/>
                <w:kern w:val="0"/>
              </w:rPr>
              <w:t>北京市农业农村局网站页面改版优化；完成网站与业务系统的系统的对接开发；完成网站发布内容、网站互动交流内容向市级集约化平台迁移，完成三农信息资源库的梳理及维护等信息资源建设工作；完成自主建设部分的安全测评、软件测评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建设网站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设计开发与制作主要频道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7个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完成网站发布的174G内容迁移及梳理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完成网站发布的174G内容迁移及梳理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完成网站发布的174G内容梳理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清理过期数据。迁移数据61G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网站自主建设部系统功能运行稳定，通过安全测评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网站自主建设部系统功能运行稳定，通过安全测评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网站功能运行稳定，通过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安全测评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网站自主建设部系统功能运行稳定，通过软件测评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网站自主建设部系统功能运行稳定，通过软件测评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网站功能运行稳定，通过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软件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测评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5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1年内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已在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1年内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按时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支出进度5月份70%，9月90%，12月100%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支出进度5月份70%，9月90%，12月100%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支出进度5月份70%，9月90%，12月100%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155.5万元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155.08万元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完成集约化迁移后（一次性），依托市级平台可在基础软硬件集成部署方面避免重复建设。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完成集约化迁移后（一次性），依托市级平台可在基础软硬件集成部署方面避免重复建设。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完成集约化迁移后（一次性），依托市级平台可在基础软硬件集成部署方面避免重复建设。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提升市农业农村局网上服务水平，并依托市级平台实现一网通办、一网通查、一网通答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提升市农业农村局网上服务水平，并依托市级平台实现一网通办、一网通查、一网通答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提升市农业农村局网上服务水平，并依托市级平台实现一网通办、一网通查、一网通答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建设单位用户满意度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未开展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网民满意度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96.97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623CC6"/>
    <w:rsid w:val="02ED386A"/>
    <w:rsid w:val="03AE3AF3"/>
    <w:rsid w:val="06720AEE"/>
    <w:rsid w:val="0A4D7496"/>
    <w:rsid w:val="152D2EA8"/>
    <w:rsid w:val="169D08E8"/>
    <w:rsid w:val="1BE119E1"/>
    <w:rsid w:val="21D7723B"/>
    <w:rsid w:val="26C03679"/>
    <w:rsid w:val="2D6E2B26"/>
    <w:rsid w:val="37173543"/>
    <w:rsid w:val="3FF76880"/>
    <w:rsid w:val="409C0E37"/>
    <w:rsid w:val="47451645"/>
    <w:rsid w:val="49702095"/>
    <w:rsid w:val="4D076C7F"/>
    <w:rsid w:val="55A51193"/>
    <w:rsid w:val="59A44DFD"/>
    <w:rsid w:val="62BD60EF"/>
    <w:rsid w:val="69932CFA"/>
    <w:rsid w:val="72B56DCF"/>
    <w:rsid w:val="7AB7FF50"/>
    <w:rsid w:val="7BFEB0DB"/>
    <w:rsid w:val="7F8D69D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1458</Words>
  <Characters>1620</Characters>
  <Lines>0</Lines>
  <Paragraphs>0</Paragraphs>
  <TotalTime>3</TotalTime>
  <ScaleCrop>false</ScaleCrop>
  <LinksUpToDate>false</LinksUpToDate>
  <CharactersWithSpaces>1659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2022-05-27T07:35:36Z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6D72A77B37FC400DA6EFDFF47AEDBA77</vt:lpwstr>
  </property>
</Properties>
</file>