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95"/>
        <w:gridCol w:w="1037"/>
        <w:gridCol w:w="848"/>
        <w:gridCol w:w="279"/>
        <w:gridCol w:w="284"/>
        <w:gridCol w:w="420"/>
        <w:gridCol w:w="420"/>
        <w:gridCol w:w="42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2021年生态农业建设—农业农村废弃物机械化处理生态循环体建设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生态建设处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杨立国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59198749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146.837943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141.713943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137.05257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96.71%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146.837943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141.713943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137.05257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96.71%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以产业形态丰富的典型区域为依托，通过先进高效设备的集成配套，将养殖粪污和秸秆尾菜等各类有机废弃物加工处理为有机肥料，回用于区域内的农业生产，最终构建起区域内农业废弃物机械化处理自循环体系，打造成农业废弃物循环利用综合示范样板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通过先进高效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收集拉运、粉碎、发酵、撒施</w:t>
            </w:r>
            <w:r>
              <w:rPr>
                <w:rFonts w:hint="eastAsia" w:ascii="仿宋_GB2312" w:hAnsi="??" w:eastAsia="仿宋_GB2312"/>
                <w:kern w:val="0"/>
              </w:rPr>
              <w:t>设备的集成配套，将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菌渣、</w:t>
            </w:r>
            <w:r>
              <w:rPr>
                <w:rFonts w:hint="eastAsia" w:ascii="仿宋_GB2312" w:hAnsi="??" w:eastAsia="仿宋_GB2312"/>
                <w:kern w:val="0"/>
              </w:rPr>
              <w:t>尾菜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、残枝、</w:t>
            </w:r>
            <w:r>
              <w:rPr>
                <w:rFonts w:hint="eastAsia" w:ascii="仿宋_GB2312" w:hAnsi="??" w:eastAsia="仿宋_GB2312"/>
                <w:kern w:val="0"/>
              </w:rPr>
              <w:t>粪污等各类有机废弃物加工为有机肥料，回用于区域内的农业生产，构建区域内农业废弃物机械化处理自循环体系，打造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示范样板。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示范区数量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1个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机覆盖物铺设量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100立方米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100立方米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有机肥生产量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300吨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300吨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撰写论文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有机肥生产质量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达到相关质量标准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达到相关质量标准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有机覆盖物质量铺设质量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厚度3cm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厚度3cm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完成首批有机肥加工时间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5.5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雨季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影响，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物料含水率高，无法进行粉碎、发酵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，影响了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首批有机肥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时间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完成首批有机覆盖物铺设时间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项目完成时间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项目总预算控制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不超过141.713943万元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137.05257万元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生产有机肥收益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≥50元/吨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≥50元/吨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有机覆盖物收益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≥10元/平方米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≥10元/平方米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用户对技术设备满意度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98.17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kYWExMzlhOWFkYmZiZTNjZjJkMDNiNDkxOTU1OGUifQ=="/>
  </w:docVars>
  <w:rsids>
    <w:rsidRoot w:val="00101972"/>
    <w:rsid w:val="00101972"/>
    <w:rsid w:val="00195F0E"/>
    <w:rsid w:val="00451B8B"/>
    <w:rsid w:val="00521563"/>
    <w:rsid w:val="005B128D"/>
    <w:rsid w:val="006B28EC"/>
    <w:rsid w:val="00712A6E"/>
    <w:rsid w:val="00776E3E"/>
    <w:rsid w:val="00993216"/>
    <w:rsid w:val="009D5916"/>
    <w:rsid w:val="00AB7147"/>
    <w:rsid w:val="00BB54D3"/>
    <w:rsid w:val="00D76082"/>
    <w:rsid w:val="1FF77F88"/>
    <w:rsid w:val="38BC23A9"/>
    <w:rsid w:val="4AC02BA2"/>
    <w:rsid w:val="59E62B14"/>
    <w:rsid w:val="6A054F9F"/>
    <w:rsid w:val="6AC97164"/>
    <w:rsid w:val="FBFB2A04"/>
    <w:rsid w:val="FFF780DA"/>
    <w:rsid w:val="FF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782</Words>
  <Characters>933</Characters>
  <Lines>29</Lines>
  <Paragraphs>8</Paragraphs>
  <TotalTime>4</TotalTime>
  <ScaleCrop>false</ScaleCrop>
  <LinksUpToDate>false</LinksUpToDate>
  <CharactersWithSpaces>975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2022-05-23T16:42:00Z</dcterms:created>
  <dc:creator>番茄花园</dc:creator>
  <cp:lastModifiedBy>&amp;</cp:lastModifiedBy>
  <dcterms:modified xsi:type="dcterms:W3CDTF">2022-05-27T09:28:14Z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A7DE31E22A264586A11F9C48EF9E5A8E</vt:lpwstr>
  </property>
</Properties>
</file>