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6708" w14:textId="77777777" w:rsidR="00FD51B8" w:rsidRDefault="008B5B1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09516611" w14:textId="77777777" w:rsidR="00FD51B8" w:rsidRDefault="008B5B1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12C54A95" w14:textId="77777777" w:rsidR="00FD51B8" w:rsidRDefault="008B5B1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35CAF6A5" w14:textId="77777777" w:rsidR="00FD51B8" w:rsidRDefault="00FD51B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649"/>
        <w:gridCol w:w="1134"/>
        <w:gridCol w:w="49"/>
        <w:gridCol w:w="660"/>
        <w:gridCol w:w="992"/>
        <w:gridCol w:w="1701"/>
        <w:gridCol w:w="33"/>
        <w:gridCol w:w="534"/>
        <w:gridCol w:w="170"/>
        <w:gridCol w:w="397"/>
        <w:gridCol w:w="449"/>
        <w:gridCol w:w="710"/>
      </w:tblGrid>
      <w:tr w:rsidR="00FD51B8" w14:paraId="764466E8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DA7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E5F8D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2021年畜牧生产服务与推广</w:t>
            </w:r>
          </w:p>
        </w:tc>
      </w:tr>
      <w:tr w:rsidR="00FD51B8" w14:paraId="0615F7E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C572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F874D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64321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A1EA1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北京市畜牧总站</w:t>
            </w:r>
          </w:p>
        </w:tc>
      </w:tr>
      <w:tr w:rsidR="00FD51B8" w14:paraId="008B34E9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3F9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5BE20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谢实勇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C0E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E0FE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010</w:t>
            </w: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4929010</w:t>
            </w:r>
          </w:p>
        </w:tc>
      </w:tr>
      <w:tr w:rsidR="00FD51B8" w14:paraId="5007C3A5" w14:textId="77777777">
        <w:trPr>
          <w:trHeight w:hRule="exact" w:val="1096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90CE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51797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B852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54EA120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9AA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6EB3685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6E2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8ACAFF3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6D8C4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A8B9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B30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FD51B8" w14:paraId="006988E1" w14:textId="77777777">
        <w:trPr>
          <w:trHeight w:hRule="exact" w:val="5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824F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8E3B9" w14:textId="77777777" w:rsidR="00FD51B8" w:rsidRDefault="008B5B1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ED93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/>
                <w:kern w:val="0"/>
              </w:rPr>
              <w:t>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AF12D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62.9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31DD7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/>
                <w:kern w:val="0"/>
              </w:rPr>
              <w:t>0.688050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C0C9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A64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96.</w:t>
            </w:r>
            <w:r>
              <w:rPr>
                <w:rFonts w:ascii="仿宋_GB2312" w:eastAsia="仿宋_GB2312" w:hAnsi="??" w:cs="仿宋_GB2312" w:hint="eastAsia"/>
                <w:kern w:val="0"/>
              </w:rPr>
              <w:t>48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C1A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</w:t>
            </w:r>
            <w:r>
              <w:rPr>
                <w:rFonts w:ascii="仿宋_GB2312" w:eastAsia="仿宋_GB2312" w:hAnsi="??" w:cs="仿宋_GB2312" w:hint="eastAsia"/>
                <w:kern w:val="0"/>
              </w:rPr>
              <w:t>65</w:t>
            </w:r>
          </w:p>
        </w:tc>
      </w:tr>
      <w:tr w:rsidR="00FD51B8" w14:paraId="63AABDA4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C55A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EE9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5EE486BF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2253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/>
                <w:kern w:val="0"/>
              </w:rPr>
              <w:t>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A113C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62.9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4005F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/>
                <w:kern w:val="0"/>
              </w:rPr>
              <w:t>0.688050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E7E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31C8D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96.</w:t>
            </w:r>
            <w:r>
              <w:rPr>
                <w:rFonts w:ascii="仿宋_GB2312" w:eastAsia="仿宋_GB2312" w:hAnsi="??" w:hint="eastAsia"/>
                <w:kern w:val="0"/>
              </w:rPr>
              <w:t>48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B1753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D51B8" w14:paraId="234B7D1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2B66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FB45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F74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BFC7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13860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77DE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F53F1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/>
                <w:kern w:val="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2BA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D51B8" w14:paraId="504D37F0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740A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6772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042A7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9CA0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81B5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E16FF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238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/>
                <w:kern w:val="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0EBA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D51B8" w14:paraId="07BD7D91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DCF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4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49CFC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764A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FD51B8" w14:paraId="51C0BB9A" w14:textId="77777777">
        <w:trPr>
          <w:trHeight w:hRule="exact" w:val="336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D2CF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4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0C57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照工作职能要求按时保量完成登记种猪2万头以上，建设5个生态养殖示范点，开展生态养殖养殖技术推广、繁殖监测等工作；提交全市规模畜禽养殖场（小区）登记备案报告2份、全市饲料工业统计分析报告2份及饲料营养检测报告1份；发放农产品北京鸭、北京油鸡地理标志加贴型标识30万只，完成10家饲料及养殖场120个饲料样品检测与服务，完成14批次合计120余只（北京鸭、北京油鸡）22项品质指标检测和1000只生产监测。</w:t>
            </w:r>
          </w:p>
        </w:tc>
        <w:tc>
          <w:tcPr>
            <w:tcW w:w="39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47D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cs="Arial"/>
              </w:rPr>
            </w:pPr>
            <w:r>
              <w:rPr>
                <w:rFonts w:ascii="仿宋_GB2312" w:eastAsia="仿宋_GB2312" w:cs="Arial" w:hint="eastAsia"/>
              </w:rPr>
              <w:t>完成登记种猪11</w:t>
            </w:r>
            <w:r>
              <w:rPr>
                <w:rFonts w:ascii="仿宋_GB2312" w:eastAsia="仿宋_GB2312" w:cs="Arial"/>
              </w:rPr>
              <w:t>.</w:t>
            </w:r>
            <w:r>
              <w:rPr>
                <w:rFonts w:ascii="仿宋_GB2312" w:eastAsia="仿宋_GB2312" w:cs="Arial" w:hint="eastAsia"/>
              </w:rPr>
              <w:t>25万头；完成建设1</w:t>
            </w:r>
            <w:r>
              <w:rPr>
                <w:rFonts w:ascii="仿宋_GB2312" w:eastAsia="仿宋_GB2312" w:cs="Arial"/>
              </w:rPr>
              <w:t>0</w:t>
            </w:r>
            <w:r>
              <w:rPr>
                <w:rFonts w:ascii="仿宋_GB2312" w:eastAsia="仿宋_GB2312" w:cs="Arial" w:hint="eastAsia"/>
              </w:rPr>
              <w:t>养殖示范点，推广生态养殖技术1项，跟踪8个规模猪场完成母猪监测3</w:t>
            </w:r>
            <w:r>
              <w:rPr>
                <w:rFonts w:ascii="仿宋_GB2312" w:eastAsia="仿宋_GB2312" w:cs="Arial"/>
              </w:rPr>
              <w:t>81</w:t>
            </w:r>
            <w:r>
              <w:rPr>
                <w:rFonts w:ascii="仿宋_GB2312" w:eastAsia="仿宋_GB2312" w:cs="Arial" w:hint="eastAsia"/>
              </w:rPr>
              <w:t>头；提交规模畜禽养殖场登记备案报告2份，报表2份，畜牧生产形势分析报告4份1</w:t>
            </w:r>
            <w:r>
              <w:rPr>
                <w:rFonts w:ascii="仿宋_GB2312" w:eastAsia="仿宋_GB2312" w:cs="Arial"/>
              </w:rPr>
              <w:t>60</w:t>
            </w:r>
            <w:r>
              <w:rPr>
                <w:rFonts w:ascii="仿宋_GB2312" w:eastAsia="仿宋_GB2312" w:cs="Arial" w:hint="eastAsia"/>
              </w:rPr>
              <w:t>余册，完成全市饲料工业分析报告2份，饲料营养检测报告1份，认定农产品北京鸭和北京油鸡地理标志标识</w:t>
            </w:r>
            <w:r>
              <w:rPr>
                <w:rFonts w:ascii="仿宋_GB2312" w:eastAsia="仿宋_GB2312" w:cs="Arial"/>
              </w:rPr>
              <w:t>31.58</w:t>
            </w:r>
            <w:r>
              <w:rPr>
                <w:rFonts w:ascii="仿宋_GB2312" w:eastAsia="仿宋_GB2312" w:cs="Arial" w:hint="eastAsia"/>
              </w:rPr>
              <w:t>万只；</w:t>
            </w:r>
            <w:r>
              <w:rPr>
                <w:rFonts w:ascii="仿宋_GB2312" w:eastAsia="仿宋_GB2312" w:hAnsi="??" w:hint="eastAsia"/>
                <w:kern w:val="0"/>
              </w:rPr>
              <w:t>全年检测饲料样品165份，出具检测报告27份，服务养殖场20个；</w:t>
            </w:r>
            <w:r>
              <w:rPr>
                <w:rFonts w:ascii="仿宋_GB2312" w:eastAsia="仿宋_GB2312" w:cs="Arial" w:hint="eastAsia"/>
              </w:rPr>
              <w:t>完成2</w:t>
            </w:r>
            <w:r>
              <w:rPr>
                <w:rFonts w:ascii="仿宋_GB2312" w:eastAsia="仿宋_GB2312" w:cs="Arial"/>
              </w:rPr>
              <w:t>0</w:t>
            </w:r>
            <w:r>
              <w:rPr>
                <w:rFonts w:ascii="仿宋_GB2312" w:eastAsia="仿宋_GB2312" w:cs="Arial" w:hint="eastAsia"/>
              </w:rPr>
              <w:t>批次合计1</w:t>
            </w:r>
            <w:r>
              <w:rPr>
                <w:rFonts w:ascii="仿宋_GB2312" w:eastAsia="仿宋_GB2312" w:cs="Arial"/>
              </w:rPr>
              <w:t>38</w:t>
            </w:r>
            <w:r>
              <w:rPr>
                <w:rFonts w:ascii="仿宋_GB2312" w:eastAsia="仿宋_GB2312" w:cs="Arial" w:hint="eastAsia"/>
              </w:rPr>
              <w:t>只（北京鸭、北京油鸡2</w:t>
            </w:r>
            <w:r>
              <w:rPr>
                <w:rFonts w:ascii="仿宋_GB2312" w:eastAsia="仿宋_GB2312" w:cs="Arial"/>
              </w:rPr>
              <w:t>2项</w:t>
            </w:r>
            <w:r>
              <w:rPr>
                <w:rFonts w:ascii="仿宋_GB2312" w:eastAsia="仿宋_GB2312" w:cs="Arial" w:hint="eastAsia"/>
              </w:rPr>
              <w:t>（品质）</w:t>
            </w:r>
            <w:r>
              <w:rPr>
                <w:rFonts w:ascii="仿宋_GB2312" w:eastAsia="仿宋_GB2312" w:cs="Arial"/>
              </w:rPr>
              <w:t>指标的检测</w:t>
            </w:r>
            <w:r>
              <w:rPr>
                <w:rFonts w:ascii="仿宋_GB2312" w:eastAsia="仿宋_GB2312" w:cs="Arial" w:hint="eastAsia"/>
              </w:rPr>
              <w:t>和1</w:t>
            </w:r>
            <w:r>
              <w:rPr>
                <w:rFonts w:ascii="仿宋_GB2312" w:eastAsia="仿宋_GB2312" w:cs="Arial"/>
              </w:rPr>
              <w:t>000</w:t>
            </w:r>
            <w:r>
              <w:rPr>
                <w:rFonts w:ascii="仿宋_GB2312" w:eastAsia="仿宋_GB2312" w:cs="Arial" w:hint="eastAsia"/>
              </w:rPr>
              <w:t>只以上油鸡生产监测</w:t>
            </w:r>
            <w:r>
              <w:rPr>
                <w:rFonts w:ascii="仿宋_GB2312" w:eastAsia="仿宋_GB2312" w:cs="Arial"/>
              </w:rPr>
              <w:t>服务</w:t>
            </w:r>
            <w:r>
              <w:rPr>
                <w:rFonts w:ascii="仿宋_GB2312" w:eastAsia="仿宋_GB2312" w:cs="Arial" w:hint="eastAsia"/>
              </w:rPr>
              <w:t>与</w:t>
            </w:r>
            <w:r>
              <w:rPr>
                <w:rFonts w:ascii="仿宋_GB2312" w:eastAsia="仿宋_GB2312" w:cs="Arial"/>
              </w:rPr>
              <w:t>应用。</w:t>
            </w:r>
          </w:p>
        </w:tc>
      </w:tr>
      <w:tr w:rsidR="00FD51B8" w14:paraId="4854D7CC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B22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89F89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D321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7AF11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3EBAD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09D5372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1647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5768749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D7748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5E85C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FE2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A959A80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FD51B8" w14:paraId="6E55056D" w14:textId="77777777">
        <w:trPr>
          <w:trHeight w:hRule="exact" w:val="19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88E5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A69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A9D4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9DB9F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指标1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开展种猪登记和基因组遗传评估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1FAE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开展种猪登记和遗传评估，登记种猪2万头以上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238A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cs="Arial" w:hint="eastAsia"/>
              </w:rPr>
              <w:t>登记种猪11</w:t>
            </w:r>
            <w:r>
              <w:rPr>
                <w:rFonts w:ascii="仿宋_GB2312" w:eastAsia="仿宋_GB2312" w:cs="Arial"/>
              </w:rPr>
              <w:t>.</w:t>
            </w:r>
            <w:r>
              <w:rPr>
                <w:rFonts w:ascii="仿宋_GB2312" w:eastAsia="仿宋_GB2312" w:cs="Arial" w:hint="eastAsia"/>
              </w:rPr>
              <w:t>25万头；开展遗传评估，公布遗传评估报告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F29FD" w14:textId="13BC967F" w:rsidR="00FD51B8" w:rsidRPr="00ED3E36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ACC57" w14:textId="781AD25C" w:rsidR="00FD51B8" w:rsidRPr="00ED3E36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3.2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E0224" w14:textId="76360CE6" w:rsidR="00FD51B8" w:rsidRDefault="0068554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 w:rsidR="00133DC9">
              <w:rPr>
                <w:rFonts w:ascii="仿宋_GB2312" w:eastAsia="仿宋_GB2312" w:hAnsi="??" w:hint="eastAsia"/>
                <w:kern w:val="0"/>
              </w:rPr>
              <w:t>新</w:t>
            </w:r>
            <w:r>
              <w:rPr>
                <w:rFonts w:ascii="仿宋_GB2312" w:eastAsia="仿宋_GB2312" w:hAnsi="??" w:hint="eastAsia"/>
                <w:kern w:val="0"/>
              </w:rPr>
              <w:t>政</w:t>
            </w:r>
            <w:r w:rsidR="008B5B13">
              <w:rPr>
                <w:rFonts w:ascii="仿宋_GB2312" w:eastAsia="仿宋_GB2312" w:hAnsi="??" w:hint="eastAsia"/>
                <w:kern w:val="0"/>
              </w:rPr>
              <w:t>新建</w:t>
            </w:r>
            <w:r w:rsidR="00133DC9">
              <w:rPr>
                <w:rFonts w:ascii="仿宋_GB2312" w:eastAsia="仿宋_GB2312" w:hAnsi="??" w:hint="eastAsia"/>
                <w:kern w:val="0"/>
              </w:rPr>
              <w:t>一批</w:t>
            </w:r>
            <w:r w:rsidR="008B5B13">
              <w:rPr>
                <w:rFonts w:ascii="仿宋_GB2312" w:eastAsia="仿宋_GB2312" w:hAnsi="??" w:hint="eastAsia"/>
                <w:kern w:val="0"/>
              </w:rPr>
              <w:t>猪场投产，产能急速增长</w:t>
            </w:r>
            <w:r w:rsidR="00133DC9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1533FB" w14:paraId="213DB352" w14:textId="77777777">
        <w:trPr>
          <w:trHeight w:hRule="exact" w:val="26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2B72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9033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E1E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CFC11" w14:textId="77777777" w:rsidR="001533FB" w:rsidRDefault="001533FB" w:rsidP="001533F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指标2</w:t>
            </w:r>
            <w:r>
              <w:rPr>
                <w:rFonts w:ascii="仿宋_GB2312" w:eastAsia="仿宋_GB2312" w:hAnsi="??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规模养殖场登记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EF025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全市畜禽养殖场（小区）登记备案工作，1年2次数据材料的收集和报送，每年8月15日前报送半年度材料，次年2月15日前报送年度材料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F785B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编写报告4份，全部按要求及时报送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92EBF" w14:textId="74F5DAB2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34C12" w14:textId="59CED452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A43F3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1533FB" w14:paraId="7ABEB11F" w14:textId="77777777">
        <w:trPr>
          <w:trHeight w:hRule="exact" w:val="20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15C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181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E4AF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8C061" w14:textId="77777777" w:rsidR="001533FB" w:rsidRDefault="001533FB" w:rsidP="001533F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指标3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生态养殖技术推广与效果评价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9028F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推广生态养殖技术，完成示范点生态效果评价，推广生态养殖技术1项，完成5个养殖示范点生态效果评价。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0011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完成10家养殖场生态效果评价，推广技术1项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5708" w14:textId="07378C5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E92FE" w14:textId="68845460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9DFE1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1533FB" w14:paraId="2FB27220" w14:textId="77777777">
        <w:trPr>
          <w:trHeight w:hRule="exact" w:val="46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F22B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117F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FF9D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A2479" w14:textId="77777777" w:rsidR="001533FB" w:rsidRDefault="001533FB" w:rsidP="001533F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指标4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母猪繁殖监测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5E1F1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推广繁殖管理档案卡，获得繁殖数据，并向社会通报监测结果，完成《繁殖状况监测报告》。跟踪5个规模猪场母猪的繁殖生产数据，准确获得规模猪场的300头适繁母猪的窝产仔猪数、窝产活仔数、窝断奶仔猪数、断奶天数等20种数据。调查1-2个猪场使用的繁殖新技术与应用效果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9A5EE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跟踪8个猪场，累计监测3</w:t>
            </w:r>
            <w:r>
              <w:rPr>
                <w:rFonts w:ascii="仿宋_GB2312" w:eastAsia="仿宋_GB2312" w:hAnsi="??"/>
                <w:kern w:val="0"/>
              </w:rPr>
              <w:t>81</w:t>
            </w:r>
            <w:r>
              <w:rPr>
                <w:rFonts w:ascii="仿宋_GB2312" w:eastAsia="仿宋_GB2312" w:hAnsi="??" w:hint="eastAsia"/>
                <w:kern w:val="0"/>
              </w:rPr>
              <w:t>头母猪相关数据7</w:t>
            </w:r>
            <w:r>
              <w:rPr>
                <w:rFonts w:ascii="仿宋_GB2312" w:eastAsia="仿宋_GB2312" w:hAnsi="??"/>
                <w:kern w:val="0"/>
              </w:rPr>
              <w:t>600</w:t>
            </w:r>
            <w:r>
              <w:rPr>
                <w:rFonts w:ascii="仿宋_GB2312" w:eastAsia="仿宋_GB2312" w:hAnsi="??" w:hint="eastAsia"/>
                <w:kern w:val="0"/>
              </w:rPr>
              <w:t>余条，调查2家猪场繁殖新技术应用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F6AF7" w14:textId="0EAE64C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72E7E" w14:textId="2D0401C4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F6A6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1533FB" w14:paraId="28CBF4C5" w14:textId="77777777">
        <w:trPr>
          <w:trHeight w:hRule="exact" w:val="32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F4A3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0833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7772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45855" w14:textId="77777777" w:rsidR="001533FB" w:rsidRDefault="001533FB" w:rsidP="001533F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指标5：微生态替抗产品应用与推广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DA1E6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推广微生态、酶制剂、植物提取物制品等微生态复合制剂，提高仔猪的机体免疫力和生长速度。建立养殖示范场2个，推广微生态、酶制剂、植物提取物制品等微生态复合制剂示范应用。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D97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建立2个养殖示范基地，推广微生态复合制剂产品，取得较好的效果。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C373A" w14:textId="459BE621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F62FD" w14:textId="6D995B98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8994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1533FB" w14:paraId="3E0938A0" w14:textId="77777777">
        <w:trPr>
          <w:trHeight w:hRule="exact" w:val="3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E2AA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56F7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3F50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A406" w14:textId="77777777" w:rsidR="001533FB" w:rsidRDefault="001533FB" w:rsidP="001533FB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指标6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辅助性畜牧管理工作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4A5A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全市饲料工业生产统计和生产形势分析工作:1、按季度完成畜牧生产形势分析报告，每个季度完成并上报材料1份；2、按季度完成全市饲料工业生产统计4次，每个季度完成数据填报和分析统计，并提交报告2份。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1462C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按</w:t>
            </w:r>
            <w:r>
              <w:rPr>
                <w:rFonts w:ascii="仿宋_GB2312" w:eastAsia="仿宋_GB2312" w:hAnsi="??" w:hint="eastAsia"/>
                <w:kern w:val="0"/>
              </w:rPr>
              <w:t>季度编写生产形势分析报告4册，发放160余册，</w:t>
            </w:r>
          </w:p>
          <w:p w14:paraId="601DD9E7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完成全市饲料工业分析报告2份，饲料营养检测报告1份，全年检测饲料样品165份，出具检测报告27份，服务养殖场20个</w:t>
            </w:r>
            <w:r>
              <w:rPr>
                <w:rFonts w:ascii="宋体" w:hAnsi="宋体" w:cs="宋体" w:hint="eastAsia"/>
                <w:kern w:val="0"/>
              </w:rPr>
              <w:t>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D5D8A" w14:textId="7D1FDEFA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632D" w14:textId="601AEAF5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B2DA" w14:textId="77777777" w:rsidR="001533FB" w:rsidRDefault="001533FB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FD51B8" w14:paraId="54650D2A" w14:textId="77777777">
        <w:trPr>
          <w:trHeight w:hRule="exact" w:val="31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2D64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11F2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48BC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C1A49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指标7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地理标志生产服务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908A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地理标志产品及饲料产品相关检测：地理标志北京鸭监测6个批次，完成60只北京鸭10项指标的检测；地理标志北京油鸡监测8个批次，完成60只北京油鸡12项指标的检测。饲料样品120份。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005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完成北京鸭12批次48只，10余项指标监测；完成北京油鸡8个批次90只12项（品质）指标的检测服务与应用。检测饲料样品165份。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748E" w14:textId="7C5F0172" w:rsidR="00FD51B8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347E" w14:textId="36479058" w:rsidR="00FD51B8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5957E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FD51B8" w14:paraId="30A591D6" w14:textId="77777777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F0FB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962A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9FF3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0D2F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指标8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地理标识认定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FB119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北京鸭北京油鸡地理标志管理：认定农产品地理标识北京鸭北京油鸡共30万只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CAA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认定北京鸭北京油鸡地理标志产品共计31.58万只。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00F7B" w14:textId="4E723508" w:rsidR="00FD51B8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EBF1F" w14:textId="633FAA5D" w:rsidR="00FD51B8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CF26" w14:textId="7B317AC9" w:rsidR="00FD51B8" w:rsidRDefault="008F5F6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07A08" w14:paraId="000174C0" w14:textId="77777777" w:rsidTr="00A247BD">
        <w:trPr>
          <w:trHeight w:hRule="exact" w:val="11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9EF3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B2CF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8391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23FBF" w14:textId="6D1FB300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A247BD">
              <w:rPr>
                <w:rFonts w:ascii="仿宋_GB2312" w:eastAsia="仿宋_GB2312" w:hAnsi="??" w:hint="eastAsia"/>
                <w:kern w:val="0"/>
              </w:rPr>
              <w:t>指标</w:t>
            </w:r>
            <w:r w:rsidRPr="00A247BD">
              <w:rPr>
                <w:rFonts w:ascii="仿宋_GB2312" w:eastAsia="仿宋_GB2312" w:hAnsi="??"/>
                <w:kern w:val="0"/>
              </w:rPr>
              <w:t>1</w:t>
            </w:r>
            <w:r w:rsidRPr="00A247BD">
              <w:rPr>
                <w:rFonts w:ascii="仿宋_GB2312" w:eastAsia="仿宋_GB2312" w:hAnsi="??" w:hint="eastAsia"/>
                <w:kern w:val="0"/>
              </w:rPr>
              <w:t>：</w:t>
            </w:r>
            <w:r>
              <w:rPr>
                <w:rFonts w:ascii="仿宋_GB2312" w:eastAsia="仿宋_GB2312" w:hAnsi="??" w:hint="eastAsia"/>
                <w:kern w:val="0"/>
              </w:rPr>
              <w:t>项目完成工作质量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455C7" w14:textId="73E482C3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021</w:t>
            </w:r>
            <w:r>
              <w:rPr>
                <w:rFonts w:ascii="仿宋_GB2312" w:eastAsia="仿宋_GB2312" w:hAnsi="??" w:hint="eastAsia"/>
                <w:kern w:val="0"/>
              </w:rPr>
              <w:t>年度项目涉及的</w:t>
            </w:r>
            <w:r w:rsidRPr="00232FCC">
              <w:rPr>
                <w:rFonts w:ascii="仿宋_GB2312" w:eastAsia="仿宋_GB2312" w:hAnsi="??" w:hint="eastAsia"/>
                <w:kern w:val="0"/>
              </w:rPr>
              <w:t>指标达到</w:t>
            </w:r>
            <w:r>
              <w:rPr>
                <w:rFonts w:ascii="仿宋_GB2312" w:eastAsia="仿宋_GB2312" w:hAnsi="??" w:hint="eastAsia"/>
                <w:kern w:val="0"/>
              </w:rPr>
              <w:t>站内工作质量</w:t>
            </w:r>
            <w:r w:rsidRPr="00232FCC">
              <w:rPr>
                <w:rFonts w:ascii="仿宋_GB2312" w:eastAsia="仿宋_GB2312" w:hAnsi="??" w:hint="eastAsia"/>
                <w:kern w:val="0"/>
              </w:rPr>
              <w:t>要求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BB9DE" w14:textId="2BD76798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年度</w:t>
            </w:r>
            <w:r w:rsidRPr="00232FCC">
              <w:rPr>
                <w:rFonts w:ascii="仿宋_GB2312" w:eastAsia="仿宋_GB2312" w:hAnsi="??" w:hint="eastAsia"/>
                <w:kern w:val="0"/>
              </w:rPr>
              <w:t>项目各项指标均</w:t>
            </w:r>
            <w:r>
              <w:rPr>
                <w:rFonts w:ascii="仿宋_GB2312" w:eastAsia="仿宋_GB2312" w:hAnsi="??" w:hint="eastAsia"/>
                <w:kern w:val="0"/>
              </w:rPr>
              <w:t>达到</w:t>
            </w:r>
            <w:r w:rsidRPr="00232FCC">
              <w:rPr>
                <w:rFonts w:ascii="仿宋_GB2312" w:eastAsia="仿宋_GB2312" w:hAnsi="??" w:hint="eastAsia"/>
                <w:kern w:val="0"/>
              </w:rPr>
              <w:t>质量工作要求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635D1" w14:textId="5D123D19" w:rsidR="00207A08" w:rsidRPr="00ED4EA6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B674C" w14:textId="4B04D324" w:rsidR="00207A08" w:rsidRPr="00ED4EA6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9652" w14:textId="013AD9DB" w:rsidR="00207A08" w:rsidRPr="00A247BD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07A08" w14:paraId="7D811CF7" w14:textId="77777777" w:rsidTr="00CD1DAF">
        <w:trPr>
          <w:trHeight w:hRule="exact" w:val="11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CA0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8CC7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9027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CE42F" w14:textId="6BE27EC9" w:rsidR="00207A08" w:rsidRDefault="00207A08" w:rsidP="00207A0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highlight w:val="yellow"/>
              </w:rPr>
            </w:pPr>
            <w:r w:rsidRPr="00A247BD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A247BD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A247BD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工作任务时效进度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ACBDF" w14:textId="36DA5305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150E1F">
              <w:rPr>
                <w:rFonts w:ascii="仿宋_GB2312" w:eastAsia="仿宋_GB2312" w:hAnsi="??" w:hint="eastAsia"/>
                <w:kern w:val="0"/>
              </w:rPr>
              <w:t>6月底完成任务5</w:t>
            </w:r>
            <w:r w:rsidRPr="00150E1F">
              <w:rPr>
                <w:rFonts w:ascii="仿宋_GB2312" w:eastAsia="仿宋_GB2312" w:hAnsi="??"/>
                <w:kern w:val="0"/>
              </w:rPr>
              <w:t>0%</w:t>
            </w:r>
            <w:r w:rsidRPr="00150E1F">
              <w:rPr>
                <w:rFonts w:ascii="仿宋_GB2312" w:eastAsia="仿宋_GB2312" w:hAnsi="??" w:hint="eastAsia"/>
                <w:kern w:val="0"/>
              </w:rPr>
              <w:t>以上，1</w:t>
            </w:r>
            <w:r w:rsidRPr="00150E1F">
              <w:rPr>
                <w:rFonts w:ascii="仿宋_GB2312" w:eastAsia="仿宋_GB2312" w:hAnsi="??"/>
                <w:kern w:val="0"/>
              </w:rPr>
              <w:t>2</w:t>
            </w:r>
            <w:r w:rsidRPr="00150E1F">
              <w:rPr>
                <w:rFonts w:ascii="仿宋_GB2312" w:eastAsia="仿宋_GB2312" w:hAnsi="??" w:hint="eastAsia"/>
                <w:kern w:val="0"/>
              </w:rPr>
              <w:t>月底完成1</w:t>
            </w:r>
            <w:r w:rsidRPr="00150E1F">
              <w:rPr>
                <w:rFonts w:ascii="仿宋_GB2312" w:eastAsia="仿宋_GB2312" w:hAnsi="??"/>
                <w:kern w:val="0"/>
              </w:rPr>
              <w:t>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BF9F6" w14:textId="54928983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150E1F">
              <w:rPr>
                <w:rFonts w:ascii="仿宋_GB2312" w:eastAsia="仿宋_GB2312" w:hAnsi="??" w:hint="eastAsia"/>
                <w:kern w:val="0"/>
              </w:rPr>
              <w:t>全部按照时效和</w:t>
            </w:r>
            <w:r>
              <w:rPr>
                <w:rFonts w:ascii="仿宋_GB2312" w:eastAsia="仿宋_GB2312" w:hAnsi="??" w:hint="eastAsia"/>
                <w:kern w:val="0"/>
              </w:rPr>
              <w:t>进度</w:t>
            </w:r>
            <w:r w:rsidRPr="00150E1F">
              <w:rPr>
                <w:rFonts w:ascii="仿宋_GB2312" w:eastAsia="仿宋_GB2312" w:hAnsi="??" w:hint="eastAsia"/>
                <w:kern w:val="0"/>
              </w:rPr>
              <w:t>要求完成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24F1" w14:textId="7D585B57" w:rsidR="00207A08" w:rsidRPr="00ED4EA6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2EB78" w14:textId="085BE825" w:rsidR="00207A08" w:rsidRPr="00ED4EA6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4418" w14:textId="069822C0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2117A3"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</w:tr>
      <w:tr w:rsidR="00207A08" w14:paraId="232B234D" w14:textId="77777777">
        <w:trPr>
          <w:trHeight w:hRule="exact" w:val="10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E2C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744C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5A2F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76FF" w14:textId="77777777" w:rsidR="00207A08" w:rsidRDefault="00207A08" w:rsidP="00207A0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6D7C6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项目总运行成本不超过6</w:t>
            </w:r>
            <w:r>
              <w:rPr>
                <w:rFonts w:ascii="仿宋_GB2312" w:eastAsia="仿宋_GB2312" w:hAnsi="??"/>
                <w:kern w:val="0"/>
              </w:rPr>
              <w:t>2</w:t>
            </w:r>
            <w:r>
              <w:rPr>
                <w:rFonts w:ascii="仿宋_GB2312" w:eastAsia="仿宋_GB2312" w:hAnsi="??" w:hint="eastAsia"/>
                <w:kern w:val="0"/>
              </w:rPr>
              <w:t>.</w:t>
            </w:r>
            <w:r>
              <w:rPr>
                <w:rFonts w:ascii="仿宋_GB2312" w:eastAsia="仿宋_GB2312" w:hAnsi="??"/>
                <w:kern w:val="0"/>
              </w:rPr>
              <w:t>9</w:t>
            </w:r>
            <w:r>
              <w:rPr>
                <w:rFonts w:ascii="仿宋_GB2312" w:eastAsia="仿宋_GB2312" w:hAnsi="??" w:hint="eastAsia"/>
                <w:kern w:val="0"/>
              </w:rPr>
              <w:t>万元。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972D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项目实际支出6</w:t>
            </w:r>
            <w:r>
              <w:rPr>
                <w:rFonts w:ascii="仿宋_GB2312" w:eastAsia="仿宋_GB2312" w:hAnsi="??"/>
                <w:kern w:val="0"/>
              </w:rPr>
              <w:t>0.68805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87CB" w14:textId="59C41F0B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A468B" w14:textId="26B82B1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12D7F" w14:textId="77777777" w:rsidR="00207A08" w:rsidRDefault="00207A08" w:rsidP="00207A0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受疫情因素影响财政核减</w:t>
            </w:r>
          </w:p>
        </w:tc>
      </w:tr>
      <w:tr w:rsidR="00FD51B8" w14:paraId="0106511F" w14:textId="77777777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035C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B7B7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B26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59103232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9003" w14:textId="7777777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BB9DA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B63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C238A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C2A98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ACB4F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D51B8" w14:paraId="0ACC708E" w14:textId="77777777" w:rsidTr="0072630C">
        <w:trPr>
          <w:trHeight w:hRule="exact" w:val="4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C74F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129D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1271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325820C4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BD04" w14:textId="07732AA7" w:rsidR="00FD51B8" w:rsidRDefault="008B5B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highlight w:val="yellow"/>
              </w:rPr>
            </w:pPr>
            <w:r w:rsidRPr="009B4190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9B4190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9B4190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ED4EA6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</w:t>
            </w:r>
            <w:r w:rsidR="00B67FC5">
              <w:rPr>
                <w:rFonts w:ascii="仿宋_GB2312" w:eastAsia="仿宋_GB2312" w:hAnsi="??" w:cs="仿宋_GB2312" w:hint="eastAsia"/>
                <w:color w:val="000000"/>
                <w:kern w:val="0"/>
              </w:rPr>
              <w:t>生态环境评价与</w:t>
            </w:r>
            <w:r w:rsidR="00ED4EA6">
              <w:rPr>
                <w:rFonts w:ascii="仿宋_GB2312" w:eastAsia="仿宋_GB2312" w:hAnsi="??" w:cs="仿宋_GB2312" w:hint="eastAsia"/>
                <w:color w:val="000000"/>
                <w:kern w:val="0"/>
              </w:rPr>
              <w:t>技术推广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93D09" w14:textId="0EF51E0C" w:rsidR="00FD51B8" w:rsidRPr="00460A66" w:rsidRDefault="0004584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推广生态养殖技术，开展养殖生态效果评价，</w:t>
            </w:r>
            <w:r w:rsidR="00FE3CEC">
              <w:rPr>
                <w:rFonts w:ascii="仿宋_GB2312" w:eastAsia="仿宋_GB2312" w:hAnsi="??" w:hint="eastAsia"/>
                <w:kern w:val="0"/>
              </w:rPr>
              <w:t>实现养殖绿色生态可持续发展</w:t>
            </w:r>
            <w:r w:rsidR="00B67FC5"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6267" w14:textId="68AF1BF2" w:rsidR="00FD51B8" w:rsidRPr="00460A66" w:rsidRDefault="00FE3CE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推广了微生态替抗减抗的绿色养殖技术，提高育肥猪</w:t>
            </w:r>
            <w:r w:rsidR="0067422B">
              <w:rPr>
                <w:rFonts w:ascii="仿宋_GB2312" w:eastAsia="仿宋_GB2312" w:hAnsi="??" w:hint="eastAsia"/>
                <w:kern w:val="0"/>
              </w:rPr>
              <w:t>日增重2</w:t>
            </w:r>
            <w:r w:rsidR="0067422B">
              <w:rPr>
                <w:rFonts w:ascii="仿宋_GB2312" w:eastAsia="仿宋_GB2312" w:hAnsi="??"/>
                <w:kern w:val="0"/>
              </w:rPr>
              <w:t>.5%</w:t>
            </w:r>
            <w:r w:rsidR="0067422B">
              <w:rPr>
                <w:rFonts w:ascii="仿宋_GB2312" w:eastAsia="仿宋_GB2312" w:hAnsi="??" w:hint="eastAsia"/>
                <w:kern w:val="0"/>
              </w:rPr>
              <w:t>以上，示范带动5个示范点开展</w:t>
            </w:r>
            <w:r w:rsidR="0072630C">
              <w:rPr>
                <w:rFonts w:ascii="仿宋_GB2312" w:eastAsia="仿宋_GB2312" w:hAnsi="??" w:hint="eastAsia"/>
                <w:kern w:val="0"/>
              </w:rPr>
              <w:t>替抗减抗养殖示范</w:t>
            </w:r>
            <w:r w:rsidR="0067422B">
              <w:rPr>
                <w:rFonts w:ascii="仿宋_GB2312" w:eastAsia="仿宋_GB2312" w:hAnsi="??" w:hint="eastAsia"/>
                <w:kern w:val="0"/>
              </w:rPr>
              <w:t>工作，</w:t>
            </w:r>
            <w:r w:rsidR="0072630C">
              <w:rPr>
                <w:rFonts w:ascii="仿宋_GB2312" w:eastAsia="仿宋_GB2312" w:hAnsi="??" w:hint="eastAsia"/>
                <w:kern w:val="0"/>
              </w:rPr>
              <w:t>引导</w:t>
            </w:r>
            <w:r w:rsidR="0067422B">
              <w:rPr>
                <w:rFonts w:ascii="仿宋_GB2312" w:eastAsia="仿宋_GB2312" w:hAnsi="??" w:hint="eastAsia"/>
                <w:kern w:val="0"/>
              </w:rPr>
              <w:t>1</w:t>
            </w:r>
            <w:r w:rsidR="0067422B">
              <w:rPr>
                <w:rFonts w:ascii="仿宋_GB2312" w:eastAsia="仿宋_GB2312" w:hAnsi="??"/>
                <w:kern w:val="0"/>
              </w:rPr>
              <w:t>0</w:t>
            </w:r>
            <w:r w:rsidR="0067422B">
              <w:rPr>
                <w:rFonts w:ascii="仿宋_GB2312" w:eastAsia="仿宋_GB2312" w:hAnsi="??" w:hint="eastAsia"/>
                <w:kern w:val="0"/>
              </w:rPr>
              <w:t>个养殖场开展</w:t>
            </w:r>
            <w:r w:rsidR="0072630C">
              <w:rPr>
                <w:rFonts w:ascii="仿宋_GB2312" w:eastAsia="仿宋_GB2312" w:hAnsi="??" w:hint="eastAsia"/>
                <w:kern w:val="0"/>
              </w:rPr>
              <w:t>养殖</w:t>
            </w:r>
            <w:r w:rsidR="0067422B">
              <w:rPr>
                <w:rFonts w:ascii="仿宋_GB2312" w:eastAsia="仿宋_GB2312" w:hAnsi="??" w:hint="eastAsia"/>
                <w:kern w:val="0"/>
              </w:rPr>
              <w:t>生态环境评价</w:t>
            </w:r>
            <w:r w:rsidR="0072630C">
              <w:rPr>
                <w:rFonts w:ascii="仿宋_GB2312" w:eastAsia="仿宋_GB2312" w:hAnsi="??" w:hint="eastAsia"/>
                <w:kern w:val="0"/>
              </w:rPr>
              <w:t>，向绿色可持续养殖的发展方向推进，社会效益明显。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E4FC" w14:textId="0A24697D" w:rsidR="00FD51B8" w:rsidRPr="0072630C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49AC" w14:textId="783B0499" w:rsidR="00FD51B8" w:rsidRPr="0072630C" w:rsidRDefault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</w:t>
            </w:r>
            <w:r w:rsidR="0069408A">
              <w:rPr>
                <w:rFonts w:ascii="仿宋_GB2312" w:eastAsia="仿宋_GB2312" w:hAnsi="??"/>
                <w:kern w:val="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6392D" w14:textId="57739AD9" w:rsidR="00FD51B8" w:rsidRDefault="00FC4E0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FD51B8" w14:paraId="5859C8BA" w14:textId="77777777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BF24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3D2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8723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1E070955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DBD86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C87A3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C3667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0047A" w14:textId="77777777" w:rsidR="00FD51B8" w:rsidRDefault="00FD51B8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AE4A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30B00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D51B8" w14:paraId="66D98FB3" w14:textId="77777777">
        <w:trPr>
          <w:trHeight w:hRule="exact" w:val="11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7D96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9A30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1434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F6E5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672A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8408" w14:textId="77777777" w:rsidR="00FD51B8" w:rsidRDefault="008B5B13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F1594" w14:textId="77777777" w:rsidR="00FD51B8" w:rsidRDefault="00FD51B8" w:rsidP="001533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B8D1B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2371" w14:textId="77777777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D51B8" w14:paraId="5B99E604" w14:textId="77777777" w:rsidTr="0080346A">
        <w:trPr>
          <w:trHeight w:hRule="exact" w:val="680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5AA3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F216" w14:textId="77777777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80BC9" w14:textId="7A03D0EE" w:rsidR="00FD51B8" w:rsidRDefault="008B5B1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</w:t>
            </w:r>
            <w:r w:rsidR="0069408A"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  <w:r w:rsidR="008F5F65">
              <w:rPr>
                <w:rFonts w:ascii="仿宋_GB2312" w:eastAsia="仿宋_GB2312" w:hAnsi="??" w:cs="仿宋_GB2312"/>
                <w:color w:val="000000"/>
                <w:kern w:val="0"/>
              </w:rPr>
              <w:t>.</w:t>
            </w:r>
            <w:r w:rsidR="0069408A">
              <w:rPr>
                <w:rFonts w:ascii="仿宋_GB2312" w:eastAsia="仿宋_GB2312" w:hAnsi="??" w:cs="仿宋_GB2312"/>
                <w:color w:val="000000"/>
                <w:kern w:val="0"/>
              </w:rPr>
              <w:t>8</w:t>
            </w:r>
            <w:r w:rsidR="008F5F65">
              <w:rPr>
                <w:rFonts w:ascii="仿宋_GB2312" w:eastAsia="仿宋_GB2312" w:hAnsi="??" w:cs="仿宋_GB2312"/>
                <w:color w:val="000000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8F709" w14:textId="380507A3" w:rsidR="00FD51B8" w:rsidRDefault="00FD51B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3A1A07D0" w14:textId="77777777" w:rsidR="00FD51B8" w:rsidRPr="008F5F65" w:rsidRDefault="00FD51B8">
      <w:pPr>
        <w:rPr>
          <w:rFonts w:ascii="仿宋_GB2312" w:eastAsia="仿宋_GB2312"/>
          <w:vanish/>
          <w:sz w:val="32"/>
          <w:szCs w:val="32"/>
        </w:rPr>
      </w:pPr>
    </w:p>
    <w:p w14:paraId="13AA80AB" w14:textId="77777777" w:rsidR="00FD51B8" w:rsidRDefault="00FD51B8">
      <w:pPr>
        <w:spacing w:line="520" w:lineRule="exact"/>
        <w:ind w:firstLineChars="200" w:firstLine="420"/>
      </w:pPr>
    </w:p>
    <w:sectPr w:rsidR="00FD51B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1E83" w14:textId="77777777" w:rsidR="00C77250" w:rsidRDefault="00C77250">
      <w:r>
        <w:separator/>
      </w:r>
    </w:p>
  </w:endnote>
  <w:endnote w:type="continuationSeparator" w:id="0">
    <w:p w14:paraId="490B55D0" w14:textId="77777777" w:rsidR="00C77250" w:rsidRDefault="00C7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C8F3" w14:textId="7AE15142" w:rsidR="00FD51B8" w:rsidRDefault="000C4C27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052FEE" wp14:editId="18471AF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00380" cy="313690"/>
              <wp:effectExtent l="1270" t="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5DECF5" w14:textId="77777777" w:rsidR="00FD51B8" w:rsidRDefault="008B5B1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052F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8pt;margin-top:0;width:39.4pt;height:24.7pt;z-index:25165772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" filled="f" stroked="f" strokeweight=".5pt">
              <v:textbox style="mso-fit-shape-to-text:t" inset="0,0,0,0">
                <w:txbxContent>
                  <w:p w14:paraId="7C5DECF5" w14:textId="77777777" w:rsidR="00FD51B8" w:rsidRDefault="008B5B13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0DCC741" w14:textId="77777777" w:rsidR="00FD51B8" w:rsidRDefault="00FD51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2D5F" w14:textId="77777777" w:rsidR="00C77250" w:rsidRDefault="00C77250">
      <w:r>
        <w:separator/>
      </w:r>
    </w:p>
  </w:footnote>
  <w:footnote w:type="continuationSeparator" w:id="0">
    <w:p w14:paraId="409CB92A" w14:textId="77777777" w:rsidR="00C77250" w:rsidRDefault="00C77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5C5A"/>
    <w:rsid w:val="00045847"/>
    <w:rsid w:val="00086231"/>
    <w:rsid w:val="000C4C27"/>
    <w:rsid w:val="000D3030"/>
    <w:rsid w:val="00133DC9"/>
    <w:rsid w:val="00150E1F"/>
    <w:rsid w:val="00152928"/>
    <w:rsid w:val="001533FB"/>
    <w:rsid w:val="001E582F"/>
    <w:rsid w:val="00207A08"/>
    <w:rsid w:val="002117A3"/>
    <w:rsid w:val="00212B3B"/>
    <w:rsid w:val="00232FCC"/>
    <w:rsid w:val="00244580"/>
    <w:rsid w:val="002F08CB"/>
    <w:rsid w:val="00321D10"/>
    <w:rsid w:val="003518EE"/>
    <w:rsid w:val="003650CB"/>
    <w:rsid w:val="00365C59"/>
    <w:rsid w:val="003B59D7"/>
    <w:rsid w:val="003E63CB"/>
    <w:rsid w:val="003F08CE"/>
    <w:rsid w:val="00460A66"/>
    <w:rsid w:val="004903F7"/>
    <w:rsid w:val="004A10D6"/>
    <w:rsid w:val="004C37F4"/>
    <w:rsid w:val="0050375F"/>
    <w:rsid w:val="00541955"/>
    <w:rsid w:val="00567F68"/>
    <w:rsid w:val="005C42A3"/>
    <w:rsid w:val="005C76FD"/>
    <w:rsid w:val="005D3F81"/>
    <w:rsid w:val="006462FD"/>
    <w:rsid w:val="0065441B"/>
    <w:rsid w:val="0067422B"/>
    <w:rsid w:val="00685547"/>
    <w:rsid w:val="0069408A"/>
    <w:rsid w:val="006C69F1"/>
    <w:rsid w:val="00703526"/>
    <w:rsid w:val="00725A2F"/>
    <w:rsid w:val="0072630C"/>
    <w:rsid w:val="007A1835"/>
    <w:rsid w:val="007B47F9"/>
    <w:rsid w:val="0080346A"/>
    <w:rsid w:val="00807821"/>
    <w:rsid w:val="008954B8"/>
    <w:rsid w:val="008A1FC3"/>
    <w:rsid w:val="008B5B13"/>
    <w:rsid w:val="008F5F65"/>
    <w:rsid w:val="008F7B3D"/>
    <w:rsid w:val="009B4190"/>
    <w:rsid w:val="009B7CD1"/>
    <w:rsid w:val="009C5263"/>
    <w:rsid w:val="00A032EE"/>
    <w:rsid w:val="00A247BD"/>
    <w:rsid w:val="00A4318D"/>
    <w:rsid w:val="00AB155D"/>
    <w:rsid w:val="00AC5835"/>
    <w:rsid w:val="00AF513F"/>
    <w:rsid w:val="00AF726A"/>
    <w:rsid w:val="00B24809"/>
    <w:rsid w:val="00B4015B"/>
    <w:rsid w:val="00B56693"/>
    <w:rsid w:val="00B67FC5"/>
    <w:rsid w:val="00BC4D7D"/>
    <w:rsid w:val="00BD1E82"/>
    <w:rsid w:val="00BE4BB8"/>
    <w:rsid w:val="00BE620C"/>
    <w:rsid w:val="00C0038A"/>
    <w:rsid w:val="00C25351"/>
    <w:rsid w:val="00C31CE7"/>
    <w:rsid w:val="00C61559"/>
    <w:rsid w:val="00C6637B"/>
    <w:rsid w:val="00C77250"/>
    <w:rsid w:val="00CD1DAF"/>
    <w:rsid w:val="00D422F0"/>
    <w:rsid w:val="00D46C6E"/>
    <w:rsid w:val="00D60166"/>
    <w:rsid w:val="00D62903"/>
    <w:rsid w:val="00D65E5D"/>
    <w:rsid w:val="00D7349D"/>
    <w:rsid w:val="00D97EC8"/>
    <w:rsid w:val="00DA5645"/>
    <w:rsid w:val="00DF159A"/>
    <w:rsid w:val="00E53254"/>
    <w:rsid w:val="00E80CAE"/>
    <w:rsid w:val="00E911C4"/>
    <w:rsid w:val="00ED3E36"/>
    <w:rsid w:val="00ED4EA6"/>
    <w:rsid w:val="00F01EE5"/>
    <w:rsid w:val="00F67A40"/>
    <w:rsid w:val="00F73539"/>
    <w:rsid w:val="00F765F5"/>
    <w:rsid w:val="00FC4E0E"/>
    <w:rsid w:val="00FD51B8"/>
    <w:rsid w:val="00FE3CEC"/>
    <w:rsid w:val="00FE6339"/>
    <w:rsid w:val="00FF6787"/>
    <w:rsid w:val="11951E4E"/>
    <w:rsid w:val="193C5A29"/>
    <w:rsid w:val="19616ABA"/>
    <w:rsid w:val="2F2C1457"/>
    <w:rsid w:val="37173543"/>
    <w:rsid w:val="3FF76880"/>
    <w:rsid w:val="4D5819A6"/>
    <w:rsid w:val="65C75029"/>
    <w:rsid w:val="723932A5"/>
    <w:rsid w:val="754276B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F7387A"/>
  <w15:docId w15:val="{405CEF67-4C04-004B-AC36-C0AD10C6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2041</Characters>
  <Application>Microsoft Office Word</Application>
  <DocSecurity>0</DocSecurity>
  <Lines>17</Lines>
  <Paragraphs>4</Paragraphs>
  <ScaleCrop>false</ScaleCrop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2</cp:revision>
  <cp:lastPrinted>2022-03-24T10:01:00Z</cp:lastPrinted>
  <dcterms:created xsi:type="dcterms:W3CDTF">2022-05-31T07:18:00Z</dcterms:created>
  <dcterms:modified xsi:type="dcterms:W3CDTF">2022-05-31T07:18:00Z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1FA5E1D2AC2F403B903202F3A9E060F5</vt:lpwstr>
  </property>
</Properties>
</file>