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71"/>
        <w:gridCol w:w="356"/>
        <w:gridCol w:w="1132"/>
        <w:gridCol w:w="1024"/>
        <w:gridCol w:w="225"/>
        <w:gridCol w:w="263"/>
        <w:gridCol w:w="319"/>
        <w:gridCol w:w="243"/>
        <w:gridCol w:w="6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2021年政务云服务租赁与农村管理信息化运维项目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市场与信息化处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李理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/>
                <w:kern w:val="0"/>
              </w:rPr>
              <w:t>82031978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77</w:t>
            </w:r>
            <w:r>
              <w:rPr>
                <w:rFonts w:ascii="仿宋_GB2312" w:hAnsi="??" w:eastAsia="仿宋_GB2312"/>
                <w:kern w:val="0"/>
              </w:rPr>
              <w:t>7.52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77</w:t>
            </w:r>
            <w:r>
              <w:rPr>
                <w:rFonts w:ascii="仿宋_GB2312" w:hAnsi="??" w:eastAsia="仿宋_GB2312"/>
                <w:kern w:val="0"/>
              </w:rPr>
              <w:t>7.52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776.0969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99</w:t>
            </w:r>
            <w:r>
              <w:rPr>
                <w:rFonts w:hint="eastAsia" w:ascii="仿宋_GB2312" w:hAnsi="??" w:eastAsia="仿宋_GB2312" w:cs="仿宋_GB2312"/>
                <w:kern w:val="0"/>
              </w:rPr>
              <w:t>.</w:t>
            </w:r>
            <w:r>
              <w:rPr>
                <w:rFonts w:ascii="仿宋_GB2312" w:hAnsi="??" w:eastAsia="仿宋_GB2312" w:cs="仿宋_GB2312"/>
                <w:kern w:val="0"/>
              </w:rPr>
              <w:t>8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77</w:t>
            </w:r>
            <w:r>
              <w:rPr>
                <w:rFonts w:ascii="仿宋_GB2312" w:hAnsi="??" w:eastAsia="仿宋_GB2312"/>
                <w:kern w:val="0"/>
              </w:rPr>
              <w:t>7.52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77</w:t>
            </w:r>
            <w:r>
              <w:rPr>
                <w:rFonts w:ascii="仿宋_GB2312" w:hAnsi="??" w:eastAsia="仿宋_GB2312"/>
                <w:kern w:val="0"/>
              </w:rPr>
              <w:t>7.52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776.0969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99</w:t>
            </w:r>
            <w:r>
              <w:rPr>
                <w:rFonts w:hint="eastAsia" w:ascii="仿宋_GB2312" w:hAnsi="??" w:eastAsia="仿宋_GB2312" w:cs="仿宋_GB2312"/>
                <w:kern w:val="0"/>
              </w:rPr>
              <w:t>.</w:t>
            </w:r>
            <w:r>
              <w:rPr>
                <w:rFonts w:ascii="仿宋_GB2312" w:hAnsi="??" w:eastAsia="仿宋_GB2312" w:cs="仿宋_GB2312"/>
                <w:kern w:val="0"/>
              </w:rPr>
              <w:t>8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保障局内网站、信息系统，以及农村管理信息化建设项目所涉及软硬件、网络设备在2021年可以正常、稳定运行。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2021年政务云服务租赁与农村管理信息化运维项目所涉及软硬件、网络设备在2021年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均</w:t>
            </w:r>
            <w:r>
              <w:rPr>
                <w:rFonts w:hint="eastAsia" w:ascii="仿宋_GB2312" w:hAnsi="??" w:eastAsia="仿宋_GB2312"/>
                <w:kern w:val="0"/>
              </w:rPr>
              <w:t>正常、稳定运行</w:t>
            </w:r>
            <w:r>
              <w:rPr>
                <w:rFonts w:hint="eastAsia" w:ascii="仿宋_GB2312" w:hAnsi="宋体" w:eastAsia="仿宋_GB2312" w:cs="宋体"/>
                <w:kern w:val="0"/>
              </w:rPr>
              <w:t>，未发生重大安全事件。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运维数量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9项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9项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保障相关软硬件、网络设备正常运行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保障相关软硬件、网络设备正常运行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保障相关软硬件、网络设备正常运行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项目完成时间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2021年12月底前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777.52万元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实际执行</w:t>
            </w:r>
            <w:r>
              <w:rPr>
                <w:rFonts w:hint="eastAsia" w:ascii="仿宋_GB2312" w:hAnsi="??" w:eastAsia="仿宋_GB2312"/>
                <w:kern w:val="0"/>
              </w:rPr>
              <w:t>776.0969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8万元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为市级大数据平台共享数据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保障局内网站、信息系统，以及农村管理信息化建设项目所涉及软硬件、网络设备在2021年可以正常、稳定运行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受益群体满意度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对使用者进行抽查，满意度≥85%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抽查</w:t>
            </w:r>
            <w:r>
              <w:rPr>
                <w:rFonts w:hint="eastAsia" w:ascii="仿宋_GB2312" w:hAnsi="??" w:eastAsia="仿宋_GB2312"/>
                <w:kern w:val="0"/>
              </w:rPr>
              <w:t>满意度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为</w:t>
            </w:r>
            <w:r>
              <w:rPr>
                <w:rFonts w:ascii="仿宋_GB2312" w:hAnsi="??" w:eastAsia="仿宋_GB2312"/>
                <w:kern w:val="0"/>
              </w:rPr>
              <w:t>99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9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因疫情影响，抽查的数量较少。在下一年度运维项目中，适时部署满意度调查，增加抽查数量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98.98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D7B6DDF"/>
    <w:rsid w:val="37173543"/>
    <w:rsid w:val="3FF76880"/>
    <w:rsid w:val="465E5C0E"/>
    <w:rsid w:val="4EE50179"/>
    <w:rsid w:val="52DA4BFB"/>
    <w:rsid w:val="6B638C69"/>
    <w:rsid w:val="6BBFB76B"/>
    <w:rsid w:val="7AB7FF50"/>
    <w:rsid w:val="7B7F8C99"/>
    <w:rsid w:val="7BFEB0DB"/>
    <w:rsid w:val="B7FEF742"/>
    <w:rsid w:val="CEFD3F3D"/>
    <w:rsid w:val="D4B32D8F"/>
    <w:rsid w:val="EA3F77F2"/>
    <w:rsid w:val="EEFE5989"/>
    <w:rsid w:val="EFCF3EAE"/>
    <w:rsid w:val="F5B764A2"/>
    <w:rsid w:val="F77F09F4"/>
    <w:rsid w:val="FDFFCC8D"/>
    <w:rsid w:val="FFB04A35"/>
    <w:rsid w:val="FFD7BFFC"/>
    <w:rsid w:val="FFE6456D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2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Cherish</cp:lastModifiedBy>
  <cp:lastPrinted>2022-03-26T10:01:00Z</cp:lastPrinted>
  <dcterms:modified xsi:type="dcterms:W3CDTF">2022-05-31T05:38:13Z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