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A43" w:rsidRDefault="00D42B2D">
      <w:pPr>
        <w:spacing w:line="480" w:lineRule="exact"/>
        <w:rPr>
          <w:rFonts w:ascii="方正黑体_GBK" w:eastAsia="方正黑体_GBK" w:hAnsi="方正黑体_GBK"/>
          <w:sz w:val="32"/>
          <w:szCs w:val="32"/>
        </w:rPr>
      </w:pPr>
      <w:r>
        <w:rPr>
          <w:rFonts w:ascii="方正黑体_GBK" w:eastAsia="方正黑体_GBK" w:hAnsi="方正黑体_GBK" w:cs="方正黑体_GBK" w:hint="eastAsia"/>
          <w:sz w:val="32"/>
          <w:szCs w:val="32"/>
        </w:rPr>
        <w:t>附件</w:t>
      </w:r>
      <w:r>
        <w:rPr>
          <w:rFonts w:ascii="方正黑体_GBK" w:eastAsia="方正黑体_GBK" w:hAnsi="方正黑体_GBK" w:cs="方正黑体_GBK"/>
          <w:sz w:val="32"/>
          <w:szCs w:val="32"/>
        </w:rPr>
        <w:t>2</w:t>
      </w:r>
    </w:p>
    <w:p w:rsidR="00094A43" w:rsidRDefault="00D42B2D">
      <w:pPr>
        <w:spacing w:line="480" w:lineRule="exact"/>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项目支出绩效自评表</w:t>
      </w:r>
    </w:p>
    <w:p w:rsidR="00094A43" w:rsidRDefault="00D42B2D">
      <w:pPr>
        <w:spacing w:line="480" w:lineRule="exact"/>
        <w:rPr>
          <w:rFonts w:ascii="仿宋_GB2312" w:eastAsia="仿宋_GB2312" w:hAnsi="??"/>
          <w:sz w:val="28"/>
          <w:szCs w:val="28"/>
        </w:rPr>
      </w:pPr>
      <w:r>
        <w:rPr>
          <w:rFonts w:ascii="仿宋_GB2312" w:eastAsia="仿宋_GB2312" w:cs="仿宋_GB2312"/>
          <w:sz w:val="28"/>
          <w:szCs w:val="28"/>
        </w:rPr>
        <w:t xml:space="preserve">                     </w:t>
      </w:r>
      <w:r>
        <w:rPr>
          <w:rFonts w:ascii="仿宋_GB2312" w:eastAsia="仿宋_GB2312" w:hAnsi="??" w:cs="仿宋_GB2312"/>
          <w:sz w:val="28"/>
          <w:szCs w:val="28"/>
        </w:rPr>
        <w:t xml:space="preserve">    </w:t>
      </w:r>
      <w:r>
        <w:rPr>
          <w:rFonts w:ascii="仿宋_GB2312" w:eastAsia="仿宋_GB2312" w:hAnsi="??" w:cs="仿宋_GB2312" w:hint="eastAsia"/>
          <w:sz w:val="28"/>
          <w:szCs w:val="28"/>
        </w:rPr>
        <w:t>（</w:t>
      </w:r>
      <w:r>
        <w:rPr>
          <w:rFonts w:ascii="仿宋_GB2312" w:eastAsia="仿宋_GB2312" w:hAnsi="??" w:cs="仿宋_GB2312"/>
          <w:sz w:val="28"/>
          <w:szCs w:val="28"/>
        </w:rPr>
        <w:t xml:space="preserve">  2021</w:t>
      </w:r>
      <w:r>
        <w:rPr>
          <w:rFonts w:ascii="仿宋_GB2312" w:eastAsia="仿宋_GB2312" w:hAnsi="??" w:cs="仿宋_GB2312" w:hint="eastAsia"/>
          <w:sz w:val="28"/>
          <w:szCs w:val="28"/>
        </w:rPr>
        <w:t>年度）</w:t>
      </w:r>
    </w:p>
    <w:p w:rsidR="00094A43" w:rsidRDefault="00094A43">
      <w:pPr>
        <w:spacing w:line="240" w:lineRule="exact"/>
        <w:rPr>
          <w:rFonts w:ascii="仿宋_GB2312" w:eastAsia="仿宋_GB2312" w:hAnsi="??"/>
          <w:sz w:val="30"/>
          <w:szCs w:val="30"/>
        </w:rPr>
      </w:pPr>
    </w:p>
    <w:tbl>
      <w:tblPr>
        <w:tblW w:w="9746" w:type="dxa"/>
        <w:jc w:val="center"/>
        <w:tblLayout w:type="fixed"/>
        <w:tblLook w:val="04A0" w:firstRow="1" w:lastRow="0" w:firstColumn="1" w:lastColumn="0" w:noHBand="0" w:noVBand="1"/>
      </w:tblPr>
      <w:tblGrid>
        <w:gridCol w:w="585"/>
        <w:gridCol w:w="975"/>
        <w:gridCol w:w="1105"/>
        <w:gridCol w:w="727"/>
        <w:gridCol w:w="1038"/>
        <w:gridCol w:w="89"/>
        <w:gridCol w:w="761"/>
        <w:gridCol w:w="1795"/>
        <w:gridCol w:w="591"/>
        <w:gridCol w:w="288"/>
        <w:gridCol w:w="661"/>
        <w:gridCol w:w="421"/>
        <w:gridCol w:w="710"/>
      </w:tblGrid>
      <w:tr w:rsidR="00094A43">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项目名称</w:t>
            </w:r>
          </w:p>
        </w:tc>
        <w:tc>
          <w:tcPr>
            <w:tcW w:w="8186" w:type="dxa"/>
            <w:gridSpan w:val="11"/>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2021</w:t>
            </w:r>
            <w:r>
              <w:rPr>
                <w:rFonts w:ascii="仿宋_GB2312" w:eastAsia="仿宋_GB2312" w:hAnsi="??" w:hint="eastAsia"/>
                <w:kern w:val="0"/>
              </w:rPr>
              <w:t>年农作物种子行业及南繁管理项目</w:t>
            </w:r>
          </w:p>
        </w:tc>
      </w:tr>
      <w:tr w:rsidR="00094A43">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主管部门</w:t>
            </w:r>
          </w:p>
        </w:tc>
        <w:tc>
          <w:tcPr>
            <w:tcW w:w="3720" w:type="dxa"/>
            <w:gridSpan w:val="5"/>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北京市农业农村局</w:t>
            </w:r>
          </w:p>
        </w:tc>
        <w:tc>
          <w:tcPr>
            <w:tcW w:w="1795" w:type="dxa"/>
            <w:tcBorders>
              <w:top w:val="nil"/>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实施单位</w:t>
            </w:r>
          </w:p>
        </w:tc>
        <w:tc>
          <w:tcPr>
            <w:tcW w:w="2671" w:type="dxa"/>
            <w:gridSpan w:val="5"/>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北京市种子管理站</w:t>
            </w:r>
          </w:p>
        </w:tc>
      </w:tr>
      <w:tr w:rsidR="00094A43">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项目负责人</w:t>
            </w:r>
          </w:p>
        </w:tc>
        <w:tc>
          <w:tcPr>
            <w:tcW w:w="3720" w:type="dxa"/>
            <w:gridSpan w:val="5"/>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高勇</w:t>
            </w:r>
          </w:p>
        </w:tc>
        <w:tc>
          <w:tcPr>
            <w:tcW w:w="1795" w:type="dxa"/>
            <w:tcBorders>
              <w:top w:val="nil"/>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联系电话</w:t>
            </w:r>
          </w:p>
        </w:tc>
        <w:tc>
          <w:tcPr>
            <w:tcW w:w="2671" w:type="dxa"/>
            <w:gridSpan w:val="5"/>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60790581</w:t>
            </w:r>
          </w:p>
        </w:tc>
      </w:tr>
      <w:tr w:rsidR="00094A43">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项目资金</w:t>
            </w:r>
            <w:r>
              <w:rPr>
                <w:rFonts w:ascii="仿宋_GB2312" w:eastAsia="仿宋_GB2312" w:hAnsi="??"/>
                <w:kern w:val="0"/>
              </w:rPr>
              <w:br/>
            </w:r>
            <w:r>
              <w:rPr>
                <w:rFonts w:ascii="仿宋_GB2312" w:eastAsia="仿宋_GB2312" w:hAnsi="??" w:cs="仿宋_GB2312" w:hint="eastAsia"/>
                <w:kern w:val="0"/>
              </w:rPr>
              <w:t>（万元）</w:t>
            </w:r>
          </w:p>
        </w:tc>
        <w:tc>
          <w:tcPr>
            <w:tcW w:w="1832" w:type="dxa"/>
            <w:gridSpan w:val="2"/>
            <w:tcBorders>
              <w:top w:val="single" w:sz="4" w:space="0" w:color="auto"/>
              <w:left w:val="nil"/>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1127" w:type="dxa"/>
            <w:gridSpan w:val="2"/>
            <w:tcBorders>
              <w:top w:val="nil"/>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年初预</w:t>
            </w:r>
          </w:p>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761" w:type="dxa"/>
            <w:tcBorders>
              <w:top w:val="nil"/>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全年预</w:t>
            </w:r>
          </w:p>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795" w:type="dxa"/>
            <w:tcBorders>
              <w:top w:val="nil"/>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全年</w:t>
            </w:r>
          </w:p>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执行数</w:t>
            </w:r>
          </w:p>
        </w:tc>
        <w:tc>
          <w:tcPr>
            <w:tcW w:w="879" w:type="dxa"/>
            <w:gridSpan w:val="2"/>
            <w:tcBorders>
              <w:top w:val="nil"/>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1082"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执行率</w:t>
            </w:r>
          </w:p>
        </w:tc>
        <w:tc>
          <w:tcPr>
            <w:tcW w:w="710" w:type="dxa"/>
            <w:tcBorders>
              <w:top w:val="nil"/>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r>
      <w:tr w:rsidR="00094A43">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rPr>
                <w:rFonts w:ascii="仿宋_GB2312" w:eastAsia="仿宋_GB2312" w:hAnsi="??"/>
                <w:kern w:val="0"/>
              </w:rPr>
            </w:pPr>
            <w:r>
              <w:rPr>
                <w:rFonts w:ascii="仿宋_GB2312" w:eastAsia="仿宋_GB2312" w:hAnsi="??" w:cs="仿宋_GB2312" w:hint="eastAsia"/>
                <w:kern w:val="0"/>
              </w:rPr>
              <w:t>年度资金总额</w:t>
            </w:r>
          </w:p>
        </w:tc>
        <w:tc>
          <w:tcPr>
            <w:tcW w:w="1127" w:type="dxa"/>
            <w:gridSpan w:val="2"/>
            <w:tcBorders>
              <w:top w:val="nil"/>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kern w:val="0"/>
              </w:rPr>
              <w:t>51.00</w:t>
            </w:r>
          </w:p>
        </w:tc>
        <w:tc>
          <w:tcPr>
            <w:tcW w:w="761" w:type="dxa"/>
            <w:tcBorders>
              <w:top w:val="nil"/>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kern w:val="0"/>
              </w:rPr>
              <w:t>51.00</w:t>
            </w:r>
          </w:p>
        </w:tc>
        <w:tc>
          <w:tcPr>
            <w:tcW w:w="1795" w:type="dxa"/>
            <w:tcBorders>
              <w:top w:val="nil"/>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kern w:val="0"/>
              </w:rPr>
              <w:t>47.259350</w:t>
            </w:r>
          </w:p>
        </w:tc>
        <w:tc>
          <w:tcPr>
            <w:tcW w:w="879" w:type="dxa"/>
            <w:gridSpan w:val="2"/>
            <w:tcBorders>
              <w:top w:val="nil"/>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082"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92.67%</w:t>
            </w:r>
          </w:p>
        </w:tc>
        <w:tc>
          <w:tcPr>
            <w:tcW w:w="710" w:type="dxa"/>
            <w:tcBorders>
              <w:top w:val="nil"/>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9</w:t>
            </w:r>
            <w:r>
              <w:rPr>
                <w:rFonts w:ascii="仿宋_GB2312" w:eastAsia="仿宋_GB2312" w:hAnsi="??" w:cs="仿宋_GB2312" w:hint="eastAsia"/>
                <w:kern w:val="0"/>
              </w:rPr>
              <w:t>.27</w:t>
            </w:r>
          </w:p>
        </w:tc>
      </w:tr>
      <w:tr w:rsidR="00094A43">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其中：当年财政</w:t>
            </w:r>
          </w:p>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拨款</w:t>
            </w:r>
          </w:p>
        </w:tc>
        <w:tc>
          <w:tcPr>
            <w:tcW w:w="1127" w:type="dxa"/>
            <w:gridSpan w:val="2"/>
            <w:tcBorders>
              <w:top w:val="nil"/>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kern w:val="0"/>
              </w:rPr>
              <w:t>51.00</w:t>
            </w:r>
          </w:p>
        </w:tc>
        <w:tc>
          <w:tcPr>
            <w:tcW w:w="761" w:type="dxa"/>
            <w:tcBorders>
              <w:top w:val="nil"/>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kern w:val="0"/>
              </w:rPr>
              <w:t>51.00</w:t>
            </w:r>
          </w:p>
        </w:tc>
        <w:tc>
          <w:tcPr>
            <w:tcW w:w="1795" w:type="dxa"/>
            <w:tcBorders>
              <w:top w:val="nil"/>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kern w:val="0"/>
              </w:rPr>
              <w:t>47.259350</w:t>
            </w:r>
          </w:p>
        </w:tc>
        <w:tc>
          <w:tcPr>
            <w:tcW w:w="879" w:type="dxa"/>
            <w:gridSpan w:val="2"/>
            <w:tcBorders>
              <w:top w:val="nil"/>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
                <w:kern w:val="0"/>
              </w:rPr>
              <w:t>—</w:t>
            </w:r>
          </w:p>
        </w:tc>
        <w:tc>
          <w:tcPr>
            <w:tcW w:w="1082" w:type="dxa"/>
            <w:gridSpan w:val="2"/>
            <w:tcBorders>
              <w:top w:val="single" w:sz="4" w:space="0" w:color="auto"/>
              <w:left w:val="nil"/>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
                <w:kern w:val="0"/>
              </w:rPr>
              <w:t>—</w:t>
            </w:r>
          </w:p>
        </w:tc>
      </w:tr>
      <w:tr w:rsidR="00094A43">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上年结转资金</w:t>
            </w:r>
          </w:p>
        </w:tc>
        <w:tc>
          <w:tcPr>
            <w:tcW w:w="1127" w:type="dxa"/>
            <w:gridSpan w:val="2"/>
            <w:tcBorders>
              <w:top w:val="nil"/>
              <w:left w:val="nil"/>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761" w:type="dxa"/>
            <w:tcBorders>
              <w:top w:val="nil"/>
              <w:left w:val="nil"/>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1795" w:type="dxa"/>
            <w:tcBorders>
              <w:top w:val="nil"/>
              <w:left w:val="nil"/>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879" w:type="dxa"/>
            <w:gridSpan w:val="2"/>
            <w:tcBorders>
              <w:top w:val="nil"/>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
                <w:kern w:val="0"/>
              </w:rPr>
              <w:t>—</w:t>
            </w:r>
          </w:p>
        </w:tc>
        <w:tc>
          <w:tcPr>
            <w:tcW w:w="1082" w:type="dxa"/>
            <w:gridSpan w:val="2"/>
            <w:tcBorders>
              <w:top w:val="single" w:sz="4" w:space="0" w:color="auto"/>
              <w:left w:val="nil"/>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
                <w:kern w:val="0"/>
              </w:rPr>
              <w:t>—</w:t>
            </w:r>
          </w:p>
        </w:tc>
      </w:tr>
      <w:tr w:rsidR="00094A43">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其他资金</w:t>
            </w:r>
          </w:p>
        </w:tc>
        <w:tc>
          <w:tcPr>
            <w:tcW w:w="1127" w:type="dxa"/>
            <w:gridSpan w:val="2"/>
            <w:tcBorders>
              <w:top w:val="nil"/>
              <w:left w:val="nil"/>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761" w:type="dxa"/>
            <w:tcBorders>
              <w:top w:val="nil"/>
              <w:left w:val="nil"/>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1795" w:type="dxa"/>
            <w:tcBorders>
              <w:top w:val="nil"/>
              <w:left w:val="nil"/>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879" w:type="dxa"/>
            <w:gridSpan w:val="2"/>
            <w:tcBorders>
              <w:top w:val="nil"/>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
                <w:kern w:val="0"/>
              </w:rPr>
              <w:t>—</w:t>
            </w:r>
          </w:p>
        </w:tc>
        <w:tc>
          <w:tcPr>
            <w:tcW w:w="1082" w:type="dxa"/>
            <w:gridSpan w:val="2"/>
            <w:tcBorders>
              <w:top w:val="single" w:sz="4" w:space="0" w:color="auto"/>
              <w:left w:val="nil"/>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
                <w:kern w:val="0"/>
              </w:rPr>
              <w:t>—</w:t>
            </w:r>
          </w:p>
        </w:tc>
      </w:tr>
      <w:tr w:rsidR="00094A43">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年度总体目标</w:t>
            </w:r>
          </w:p>
        </w:tc>
        <w:tc>
          <w:tcPr>
            <w:tcW w:w="4695" w:type="dxa"/>
            <w:gridSpan w:val="6"/>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预期目标</w:t>
            </w:r>
          </w:p>
        </w:tc>
        <w:tc>
          <w:tcPr>
            <w:tcW w:w="4466" w:type="dxa"/>
            <w:gridSpan w:val="6"/>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实际完成情况</w:t>
            </w:r>
          </w:p>
        </w:tc>
      </w:tr>
      <w:tr w:rsidR="00094A43">
        <w:trPr>
          <w:trHeight w:hRule="exact" w:val="3009"/>
          <w:jc w:val="center"/>
        </w:trPr>
        <w:tc>
          <w:tcPr>
            <w:tcW w:w="585" w:type="dxa"/>
            <w:vMerge/>
            <w:tcBorders>
              <w:top w:val="nil"/>
              <w:left w:val="single" w:sz="4" w:space="0" w:color="auto"/>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4695" w:type="dxa"/>
            <w:gridSpan w:val="6"/>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left"/>
              <w:rPr>
                <w:rFonts w:ascii="仿宋_GB2312" w:eastAsia="仿宋_GB2312" w:hAnsi="??"/>
                <w:kern w:val="0"/>
              </w:rPr>
            </w:pPr>
            <w:r>
              <w:rPr>
                <w:rFonts w:ascii="仿宋_GB2312" w:eastAsia="仿宋_GB2312" w:hAnsi="??" w:hint="eastAsia"/>
                <w:kern w:val="0"/>
              </w:rPr>
              <w:t>指导我市南繁工作正常开展，做好各项管理、服务与协调等工作，完成我市南繁工作年度报告；开展走访调研，按季度统计、汇总分析北京市所有持证种子企业生产经营研发等情况，完成《</w:t>
            </w:r>
            <w:r>
              <w:rPr>
                <w:rFonts w:ascii="仿宋_GB2312" w:eastAsia="仿宋_GB2312" w:hAnsi="??" w:hint="eastAsia"/>
                <w:kern w:val="0"/>
              </w:rPr>
              <w:t>2020</w:t>
            </w:r>
            <w:r>
              <w:rPr>
                <w:rFonts w:ascii="仿宋_GB2312" w:eastAsia="仿宋_GB2312" w:hAnsi="??" w:hint="eastAsia"/>
                <w:kern w:val="0"/>
              </w:rPr>
              <w:t>年度北京农作物种业发展报告》，按照时效要求规定时限内完成种子企业行政许可资质文件及现场审核工作</w:t>
            </w:r>
          </w:p>
        </w:tc>
        <w:tc>
          <w:tcPr>
            <w:tcW w:w="4466" w:type="dxa"/>
            <w:gridSpan w:val="6"/>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left"/>
              <w:rPr>
                <w:rFonts w:ascii="仿宋_GB2312" w:eastAsia="仿宋_GB2312" w:hAnsi="??"/>
                <w:kern w:val="0"/>
              </w:rPr>
            </w:pPr>
            <w:r>
              <w:rPr>
                <w:rFonts w:ascii="仿宋_GB2312" w:eastAsia="仿宋_GB2312" w:hAnsi="??" w:hint="eastAsia"/>
                <w:kern w:val="0"/>
              </w:rPr>
              <w:t>指导我市南繁单位开展工作，做好各项管理、服务与协调工作，完成我市南繁工作年度报告</w:t>
            </w:r>
            <w:r>
              <w:rPr>
                <w:rFonts w:ascii="仿宋_GB2312" w:eastAsia="仿宋_GB2312" w:hAnsi="??" w:hint="eastAsia"/>
                <w:kern w:val="0"/>
              </w:rPr>
              <w:t>1</w:t>
            </w:r>
            <w:r>
              <w:rPr>
                <w:rFonts w:ascii="仿宋_GB2312" w:eastAsia="仿宋_GB2312" w:hAnsi="??" w:hint="eastAsia"/>
                <w:kern w:val="0"/>
              </w:rPr>
              <w:t>篇；按季度统计、汇总分析北京市持证种子企业生产经营研发等情况，完成《</w:t>
            </w:r>
            <w:r>
              <w:rPr>
                <w:rFonts w:ascii="仿宋_GB2312" w:eastAsia="仿宋_GB2312" w:hAnsi="??" w:hint="eastAsia"/>
                <w:kern w:val="0"/>
              </w:rPr>
              <w:t>2020</w:t>
            </w:r>
            <w:r>
              <w:rPr>
                <w:rFonts w:ascii="仿宋_GB2312" w:eastAsia="仿宋_GB2312" w:hAnsi="??" w:hint="eastAsia"/>
                <w:kern w:val="0"/>
              </w:rPr>
              <w:t>年度北京农作物种业发展报告》；完成种子企业</w:t>
            </w:r>
            <w:r>
              <w:rPr>
                <w:rFonts w:ascii="仿宋_GB2312" w:eastAsia="仿宋_GB2312" w:hAnsi="??"/>
                <w:kern w:val="0"/>
              </w:rPr>
              <w:t>许可资质现场审核</w:t>
            </w:r>
          </w:p>
        </w:tc>
      </w:tr>
      <w:tr w:rsidR="00094A43">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绩</w:t>
            </w:r>
            <w:r>
              <w:rPr>
                <w:rFonts w:ascii="仿宋_GB2312" w:eastAsia="仿宋_GB2312" w:hAnsi="??"/>
                <w:kern w:val="0"/>
              </w:rPr>
              <w:br/>
            </w:r>
            <w:r>
              <w:rPr>
                <w:rFonts w:ascii="仿宋_GB2312" w:eastAsia="仿宋_GB2312" w:hAnsi="??" w:cs="仿宋_GB2312" w:hint="eastAsia"/>
                <w:kern w:val="0"/>
              </w:rPr>
              <w:t>效</w:t>
            </w:r>
            <w:r>
              <w:rPr>
                <w:rFonts w:ascii="仿宋_GB2312" w:eastAsia="仿宋_GB2312" w:hAnsi="??"/>
                <w:kern w:val="0"/>
              </w:rPr>
              <w:br/>
            </w:r>
            <w:r>
              <w:rPr>
                <w:rFonts w:ascii="仿宋_GB2312" w:eastAsia="仿宋_GB2312" w:hAnsi="??" w:cs="仿宋_GB2312" w:hint="eastAsia"/>
                <w:kern w:val="0"/>
              </w:rPr>
              <w:t>指</w:t>
            </w:r>
            <w:r>
              <w:rPr>
                <w:rFonts w:ascii="仿宋_GB2312" w:eastAsia="仿宋_GB2312" w:hAnsi="??"/>
                <w:kern w:val="0"/>
              </w:rPr>
              <w:br/>
            </w:r>
            <w:r>
              <w:rPr>
                <w:rFonts w:ascii="仿宋_GB2312" w:eastAsia="仿宋_GB2312" w:hAnsi="??" w:cs="仿宋_GB2312" w:hint="eastAsia"/>
                <w:kern w:val="0"/>
              </w:rPr>
              <w:t>标</w:t>
            </w:r>
          </w:p>
        </w:tc>
        <w:tc>
          <w:tcPr>
            <w:tcW w:w="975"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一级指标</w:t>
            </w:r>
          </w:p>
        </w:tc>
        <w:tc>
          <w:tcPr>
            <w:tcW w:w="1105"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二级指标</w:t>
            </w:r>
          </w:p>
        </w:tc>
        <w:tc>
          <w:tcPr>
            <w:tcW w:w="1765"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三级指标</w:t>
            </w:r>
          </w:p>
        </w:tc>
        <w:tc>
          <w:tcPr>
            <w:tcW w:w="850"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年度</w:t>
            </w:r>
          </w:p>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指标值</w:t>
            </w:r>
          </w:p>
        </w:tc>
        <w:tc>
          <w:tcPr>
            <w:tcW w:w="1795"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实际</w:t>
            </w:r>
          </w:p>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完成值</w:t>
            </w:r>
          </w:p>
        </w:tc>
        <w:tc>
          <w:tcPr>
            <w:tcW w:w="591"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949"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c>
          <w:tcPr>
            <w:tcW w:w="1131"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偏差原因分析及改进</w:t>
            </w:r>
          </w:p>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措施</w:t>
            </w:r>
          </w:p>
        </w:tc>
      </w:tr>
      <w:tr w:rsidR="00094A43">
        <w:trPr>
          <w:trHeight w:hRule="exact" w:val="71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975" w:type="dxa"/>
            <w:vMerge w:val="restart"/>
            <w:tcBorders>
              <w:top w:val="single" w:sz="4" w:space="0" w:color="auto"/>
              <w:left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产出指标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数量指标</w:t>
            </w:r>
          </w:p>
        </w:tc>
        <w:tc>
          <w:tcPr>
            <w:tcW w:w="1765"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南繁工作年度报告</w:t>
            </w:r>
          </w:p>
        </w:tc>
        <w:tc>
          <w:tcPr>
            <w:tcW w:w="850"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1</w:t>
            </w:r>
            <w:r>
              <w:rPr>
                <w:rFonts w:ascii="仿宋_GB2312" w:eastAsia="仿宋_GB2312" w:hAnsi="??" w:hint="eastAsia"/>
                <w:kern w:val="0"/>
              </w:rPr>
              <w:t>篇</w:t>
            </w:r>
          </w:p>
        </w:tc>
        <w:tc>
          <w:tcPr>
            <w:tcW w:w="1795"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1</w:t>
            </w:r>
            <w:r>
              <w:rPr>
                <w:rFonts w:ascii="仿宋_GB2312" w:eastAsia="仿宋_GB2312" w:hAnsi="??" w:hint="eastAsia"/>
                <w:kern w:val="0"/>
              </w:rPr>
              <w:t>篇</w:t>
            </w:r>
          </w:p>
        </w:tc>
        <w:tc>
          <w:tcPr>
            <w:tcW w:w="591"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kern w:val="0"/>
              </w:rPr>
              <w:t>8</w:t>
            </w:r>
          </w:p>
        </w:tc>
        <w:tc>
          <w:tcPr>
            <w:tcW w:w="949"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kern w:val="0"/>
              </w:rPr>
              <w:t>8</w:t>
            </w:r>
          </w:p>
        </w:tc>
        <w:tc>
          <w:tcPr>
            <w:tcW w:w="1131" w:type="dxa"/>
            <w:gridSpan w:val="2"/>
            <w:tcBorders>
              <w:top w:val="single" w:sz="4" w:space="0" w:color="auto"/>
              <w:left w:val="nil"/>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r>
      <w:tr w:rsidR="00094A43">
        <w:trPr>
          <w:trHeight w:hRule="exact" w:val="71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975" w:type="dxa"/>
            <w:vMerge/>
            <w:tcBorders>
              <w:left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1765"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2020</w:t>
            </w:r>
            <w:r>
              <w:rPr>
                <w:rFonts w:ascii="仿宋_GB2312" w:eastAsia="仿宋_GB2312" w:hAnsi="??" w:cs="仿宋_GB2312" w:hint="eastAsia"/>
                <w:color w:val="000000"/>
                <w:kern w:val="0"/>
              </w:rPr>
              <w:t>年北京农作物种业发展报告</w:t>
            </w:r>
          </w:p>
        </w:tc>
        <w:tc>
          <w:tcPr>
            <w:tcW w:w="850"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1</w:t>
            </w:r>
            <w:r>
              <w:rPr>
                <w:rFonts w:ascii="仿宋_GB2312" w:eastAsia="仿宋_GB2312" w:hAnsi="??" w:hint="eastAsia"/>
                <w:kern w:val="0"/>
              </w:rPr>
              <w:t>篇</w:t>
            </w:r>
          </w:p>
        </w:tc>
        <w:tc>
          <w:tcPr>
            <w:tcW w:w="1795"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1</w:t>
            </w:r>
            <w:r>
              <w:rPr>
                <w:rFonts w:ascii="仿宋_GB2312" w:eastAsia="仿宋_GB2312" w:hAnsi="??" w:hint="eastAsia"/>
                <w:kern w:val="0"/>
              </w:rPr>
              <w:t>篇</w:t>
            </w:r>
          </w:p>
        </w:tc>
        <w:tc>
          <w:tcPr>
            <w:tcW w:w="591"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8</w:t>
            </w:r>
          </w:p>
        </w:tc>
        <w:tc>
          <w:tcPr>
            <w:tcW w:w="949"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8</w:t>
            </w:r>
          </w:p>
        </w:tc>
        <w:tc>
          <w:tcPr>
            <w:tcW w:w="1131" w:type="dxa"/>
            <w:gridSpan w:val="2"/>
            <w:tcBorders>
              <w:top w:val="single" w:sz="4" w:space="0" w:color="auto"/>
              <w:left w:val="nil"/>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r>
      <w:tr w:rsidR="00094A43">
        <w:trPr>
          <w:trHeight w:hRule="exact" w:val="84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975" w:type="dxa"/>
            <w:vMerge/>
            <w:tcBorders>
              <w:left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1105" w:type="dxa"/>
            <w:vMerge w:val="restart"/>
            <w:tcBorders>
              <w:top w:val="single" w:sz="4" w:space="0" w:color="auto"/>
              <w:left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质量指标</w:t>
            </w:r>
          </w:p>
        </w:tc>
        <w:tc>
          <w:tcPr>
            <w:tcW w:w="1765"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上报农业部的许可事项</w:t>
            </w:r>
          </w:p>
        </w:tc>
        <w:tc>
          <w:tcPr>
            <w:tcW w:w="850"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color w:val="000000"/>
                <w:kern w:val="0"/>
              </w:rPr>
              <w:t>开展现场核查</w:t>
            </w:r>
            <w:r>
              <w:rPr>
                <w:rFonts w:ascii="仿宋_GB2312" w:eastAsia="仿宋_GB2312" w:hAnsi="??" w:cs="仿宋_GB2312" w:hint="eastAsia"/>
                <w:color w:val="000000"/>
                <w:kern w:val="0"/>
              </w:rPr>
              <w:t>100%</w:t>
            </w:r>
          </w:p>
        </w:tc>
        <w:tc>
          <w:tcPr>
            <w:tcW w:w="1795"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现场核查</w:t>
            </w:r>
            <w:r>
              <w:rPr>
                <w:rFonts w:ascii="仿宋_GB2312" w:eastAsia="仿宋_GB2312" w:hAnsi="??" w:hint="eastAsia"/>
                <w:kern w:val="0"/>
              </w:rPr>
              <w:t>100%</w:t>
            </w:r>
          </w:p>
        </w:tc>
        <w:tc>
          <w:tcPr>
            <w:tcW w:w="591"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kern w:val="0"/>
              </w:rPr>
              <w:t>10</w:t>
            </w:r>
          </w:p>
        </w:tc>
        <w:tc>
          <w:tcPr>
            <w:tcW w:w="949"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kern w:val="0"/>
              </w:rPr>
              <w:t>10</w:t>
            </w:r>
          </w:p>
        </w:tc>
        <w:tc>
          <w:tcPr>
            <w:tcW w:w="1131" w:type="dxa"/>
            <w:gridSpan w:val="2"/>
            <w:tcBorders>
              <w:top w:val="single" w:sz="4" w:space="0" w:color="auto"/>
              <w:left w:val="nil"/>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r>
      <w:tr w:rsidR="00094A43">
        <w:trPr>
          <w:trHeight w:hRule="exact" w:val="100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975" w:type="dxa"/>
            <w:vMerge/>
            <w:tcBorders>
              <w:left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1105" w:type="dxa"/>
            <w:vMerge/>
            <w:tcBorders>
              <w:left w:val="single" w:sz="4" w:space="0" w:color="auto"/>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cs="仿宋_GB2312"/>
                <w:kern w:val="0"/>
              </w:rPr>
            </w:pPr>
          </w:p>
        </w:tc>
        <w:tc>
          <w:tcPr>
            <w:tcW w:w="1765"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left"/>
              <w:rPr>
                <w:rFonts w:ascii="仿宋_GB2312" w:eastAsia="仿宋_GB2312" w:hAnsi="??" w:cs="仿宋_GB2312"/>
                <w:color w:val="000000"/>
                <w:kern w:val="0"/>
              </w:rPr>
            </w:pPr>
            <w:r>
              <w:rPr>
                <w:rFonts w:ascii="仿宋_GB2312" w:eastAsia="仿宋_GB2312" w:hAnsi="??" w:cs="仿宋_GB2312" w:hint="eastAsia"/>
                <w:color w:val="000000"/>
                <w:kern w:val="0"/>
              </w:rPr>
              <w:t>区县种子管机构审核上报市站核发的许可事项</w:t>
            </w:r>
          </w:p>
        </w:tc>
        <w:tc>
          <w:tcPr>
            <w:tcW w:w="850"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color w:val="000000"/>
                <w:kern w:val="0"/>
              </w:rPr>
              <w:t>实施抽查不低于</w:t>
            </w:r>
            <w:r>
              <w:rPr>
                <w:rFonts w:ascii="仿宋_GB2312" w:eastAsia="仿宋_GB2312" w:hAnsi="??" w:cs="仿宋_GB2312" w:hint="eastAsia"/>
                <w:color w:val="000000"/>
                <w:kern w:val="0"/>
              </w:rPr>
              <w:t>30%</w:t>
            </w:r>
          </w:p>
        </w:tc>
        <w:tc>
          <w:tcPr>
            <w:tcW w:w="1795"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抽查</w:t>
            </w:r>
            <w:r>
              <w:rPr>
                <w:rFonts w:ascii="仿宋_GB2312" w:eastAsia="仿宋_GB2312" w:hAnsi="??" w:hint="eastAsia"/>
                <w:kern w:val="0"/>
              </w:rPr>
              <w:t>30%</w:t>
            </w:r>
            <w:r>
              <w:rPr>
                <w:rFonts w:ascii="仿宋_GB2312" w:eastAsia="仿宋_GB2312" w:hAnsi="??" w:hint="eastAsia"/>
                <w:kern w:val="0"/>
              </w:rPr>
              <w:t>以上</w:t>
            </w:r>
          </w:p>
        </w:tc>
        <w:tc>
          <w:tcPr>
            <w:tcW w:w="591"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9</w:t>
            </w:r>
          </w:p>
        </w:tc>
        <w:tc>
          <w:tcPr>
            <w:tcW w:w="949"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9</w:t>
            </w:r>
          </w:p>
        </w:tc>
        <w:tc>
          <w:tcPr>
            <w:tcW w:w="1131" w:type="dxa"/>
            <w:gridSpan w:val="2"/>
            <w:tcBorders>
              <w:top w:val="single" w:sz="4" w:space="0" w:color="auto"/>
              <w:left w:val="nil"/>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r>
      <w:tr w:rsidR="00094A43">
        <w:trPr>
          <w:trHeight w:hRule="exact" w:val="296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975" w:type="dxa"/>
            <w:vMerge/>
            <w:tcBorders>
              <w:left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时效指标</w:t>
            </w:r>
          </w:p>
        </w:tc>
        <w:tc>
          <w:tcPr>
            <w:tcW w:w="1765"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开展南繁管理服务协调工作，开展南繁种植工作，做好我站的种植鉴定和品种试验工作；北京市种业基础信息统计项目设计、行业基础数据收集，科研能力数据收集；现场核查企业资质</w:t>
            </w:r>
          </w:p>
        </w:tc>
        <w:tc>
          <w:tcPr>
            <w:tcW w:w="850"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color w:val="000000"/>
                <w:kern w:val="0"/>
              </w:rPr>
              <w:t>1-6</w:t>
            </w:r>
            <w:r>
              <w:rPr>
                <w:rFonts w:ascii="仿宋_GB2312" w:eastAsia="仿宋_GB2312" w:hAnsi="??" w:cs="仿宋_GB2312" w:hint="eastAsia"/>
                <w:color w:val="000000"/>
                <w:kern w:val="0"/>
              </w:rPr>
              <w:t>月</w:t>
            </w:r>
          </w:p>
        </w:tc>
        <w:tc>
          <w:tcPr>
            <w:tcW w:w="1795"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color w:val="000000"/>
                <w:kern w:val="0"/>
              </w:rPr>
              <w:t>1-6</w:t>
            </w:r>
            <w:r>
              <w:rPr>
                <w:rFonts w:ascii="仿宋_GB2312" w:eastAsia="仿宋_GB2312" w:hAnsi="??" w:cs="仿宋_GB2312" w:hint="eastAsia"/>
                <w:color w:val="000000"/>
                <w:kern w:val="0"/>
              </w:rPr>
              <w:t>月</w:t>
            </w:r>
          </w:p>
        </w:tc>
        <w:tc>
          <w:tcPr>
            <w:tcW w:w="591"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949"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1131" w:type="dxa"/>
            <w:gridSpan w:val="2"/>
            <w:tcBorders>
              <w:top w:val="single" w:sz="4" w:space="0" w:color="auto"/>
              <w:left w:val="nil"/>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r>
      <w:tr w:rsidR="00094A43">
        <w:trPr>
          <w:trHeight w:hRule="exact" w:val="225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975" w:type="dxa"/>
            <w:vMerge/>
            <w:tcBorders>
              <w:left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1765"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开展南繁管理工作的调研以及对机械，房屋的维修、维护和保养，并开展新一年度南繁季工作；现场核查企业资质；数据加工、分析，撰写报告</w:t>
            </w:r>
          </w:p>
        </w:tc>
        <w:tc>
          <w:tcPr>
            <w:tcW w:w="850"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color w:val="000000"/>
                <w:kern w:val="0"/>
              </w:rPr>
              <w:t>7-12</w:t>
            </w:r>
            <w:r>
              <w:rPr>
                <w:rFonts w:ascii="仿宋_GB2312" w:eastAsia="仿宋_GB2312" w:hAnsi="??" w:cs="仿宋_GB2312" w:hint="eastAsia"/>
                <w:color w:val="000000"/>
                <w:kern w:val="0"/>
              </w:rPr>
              <w:t>月</w:t>
            </w:r>
          </w:p>
        </w:tc>
        <w:tc>
          <w:tcPr>
            <w:tcW w:w="1795"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color w:val="000000"/>
                <w:kern w:val="0"/>
              </w:rPr>
              <w:t>7-12</w:t>
            </w:r>
            <w:r>
              <w:rPr>
                <w:rFonts w:ascii="仿宋_GB2312" w:eastAsia="仿宋_GB2312" w:hAnsi="??" w:cs="仿宋_GB2312" w:hint="eastAsia"/>
                <w:color w:val="000000"/>
                <w:kern w:val="0"/>
              </w:rPr>
              <w:t>月</w:t>
            </w:r>
          </w:p>
        </w:tc>
        <w:tc>
          <w:tcPr>
            <w:tcW w:w="591"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949"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1131" w:type="dxa"/>
            <w:gridSpan w:val="2"/>
            <w:tcBorders>
              <w:top w:val="single" w:sz="4" w:space="0" w:color="auto"/>
              <w:left w:val="nil"/>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r>
      <w:tr w:rsidR="00094A43">
        <w:trPr>
          <w:trHeight w:hRule="exact" w:val="70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975" w:type="dxa"/>
            <w:vMerge/>
            <w:tcBorders>
              <w:left w:val="single" w:sz="4" w:space="0" w:color="auto"/>
              <w:bottom w:val="single" w:sz="4" w:space="0" w:color="auto"/>
              <w:right w:val="single" w:sz="4" w:space="0" w:color="auto"/>
            </w:tcBorders>
            <w:vAlign w:val="center"/>
          </w:tcPr>
          <w:p w:rsidR="00094A43" w:rsidRDefault="00094A43">
            <w:pPr>
              <w:widowControl/>
              <w:spacing w:line="240" w:lineRule="exact"/>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成本指标</w:t>
            </w:r>
          </w:p>
        </w:tc>
        <w:tc>
          <w:tcPr>
            <w:tcW w:w="1765"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项目预算控制数</w:t>
            </w:r>
          </w:p>
        </w:tc>
        <w:tc>
          <w:tcPr>
            <w:tcW w:w="850"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kern w:val="0"/>
              </w:rPr>
              <w:t>51</w:t>
            </w:r>
            <w:r>
              <w:rPr>
                <w:rFonts w:ascii="仿宋_GB2312" w:eastAsia="仿宋_GB2312" w:hAnsi="??" w:hint="eastAsia"/>
                <w:kern w:val="0"/>
              </w:rPr>
              <w:t>万元</w:t>
            </w:r>
          </w:p>
        </w:tc>
        <w:tc>
          <w:tcPr>
            <w:tcW w:w="1795"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kern w:val="0"/>
              </w:rPr>
              <w:t>47.259350</w:t>
            </w:r>
            <w:r>
              <w:rPr>
                <w:rFonts w:ascii="仿宋_GB2312" w:eastAsia="仿宋_GB2312" w:hAnsi="??" w:hint="eastAsia"/>
                <w:kern w:val="0"/>
              </w:rPr>
              <w:t>万元</w:t>
            </w:r>
          </w:p>
        </w:tc>
        <w:tc>
          <w:tcPr>
            <w:tcW w:w="591"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949"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1131" w:type="dxa"/>
            <w:gridSpan w:val="2"/>
            <w:tcBorders>
              <w:top w:val="single" w:sz="4" w:space="0" w:color="auto"/>
              <w:left w:val="nil"/>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r>
      <w:tr w:rsidR="00094A43">
        <w:trPr>
          <w:trHeight w:hRule="exact" w:val="211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975" w:type="dxa"/>
            <w:tcBorders>
              <w:top w:val="single" w:sz="4" w:space="0" w:color="auto"/>
              <w:left w:val="single" w:sz="4" w:space="0" w:color="auto"/>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社会效益</w:t>
            </w:r>
          </w:p>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1765"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南繁育种工作得到有效保障，促进我市育种水平的持续提升；有效监管我市种子的许可工作，保障我市种子企业的良性发展</w:t>
            </w:r>
          </w:p>
        </w:tc>
        <w:tc>
          <w:tcPr>
            <w:tcW w:w="850"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color w:val="000000"/>
                <w:kern w:val="0"/>
              </w:rPr>
              <w:t>南繁育种工作得到有效保障，促进我市育种水平的持续提升；有效监管我市种子的许可工作，保障我市种子企业的良性发展</w:t>
            </w:r>
          </w:p>
        </w:tc>
        <w:tc>
          <w:tcPr>
            <w:tcW w:w="1795"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left"/>
              <w:rPr>
                <w:rFonts w:ascii="仿宋_GB2312" w:eastAsia="仿宋_GB2312" w:hAnsi="??"/>
                <w:kern w:val="0"/>
              </w:rPr>
            </w:pPr>
            <w:r>
              <w:rPr>
                <w:rFonts w:ascii="仿宋_GB2312" w:eastAsia="仿宋_GB2312" w:hAnsi="??" w:hint="eastAsia"/>
                <w:kern w:val="0"/>
              </w:rPr>
              <w:t>协助</w:t>
            </w:r>
            <w:r w:rsidR="00052298">
              <w:rPr>
                <w:rFonts w:ascii="仿宋_GB2312" w:eastAsia="仿宋_GB2312" w:hAnsi="??" w:hint="eastAsia"/>
                <w:kern w:val="0"/>
              </w:rPr>
              <w:t>完成</w:t>
            </w:r>
            <w:r>
              <w:rPr>
                <w:rFonts w:ascii="仿宋_GB2312" w:eastAsia="仿宋_GB2312" w:hAnsi="??"/>
                <w:kern w:val="0"/>
              </w:rPr>
              <w:t>我市</w:t>
            </w:r>
            <w:r w:rsidR="00052298">
              <w:rPr>
                <w:rFonts w:ascii="仿宋_GB2312" w:eastAsia="仿宋_GB2312" w:hAnsi="??" w:hint="eastAsia"/>
                <w:kern w:val="0"/>
              </w:rPr>
              <w:t>35</w:t>
            </w:r>
            <w:r>
              <w:rPr>
                <w:rFonts w:ascii="仿宋_GB2312" w:eastAsia="仿宋_GB2312" w:hAnsi="??"/>
                <w:kern w:val="0"/>
              </w:rPr>
              <w:t>南繁单位完成建筑设施备案工作，确保我市育种工作有序开展；</w:t>
            </w:r>
            <w:r>
              <w:rPr>
                <w:rFonts w:ascii="仿宋_GB2312" w:eastAsia="仿宋_GB2312" w:hAnsi="??" w:hint="eastAsia"/>
                <w:kern w:val="0"/>
              </w:rPr>
              <w:t>完成我是许可</w:t>
            </w:r>
            <w:r>
              <w:rPr>
                <w:rFonts w:ascii="仿宋_GB2312" w:eastAsia="仿宋_GB2312" w:hAnsi="??"/>
                <w:kern w:val="0"/>
              </w:rPr>
              <w:t>工作的检查</w:t>
            </w:r>
            <w:r>
              <w:rPr>
                <w:rFonts w:ascii="仿宋_GB2312" w:eastAsia="仿宋_GB2312" w:hAnsi="??" w:hint="eastAsia"/>
                <w:kern w:val="0"/>
              </w:rPr>
              <w:t>，</w:t>
            </w:r>
            <w:bookmarkStart w:id="0" w:name="_GoBack"/>
            <w:bookmarkEnd w:id="0"/>
            <w:r>
              <w:rPr>
                <w:rFonts w:ascii="仿宋_GB2312" w:eastAsia="仿宋_GB2312" w:hAnsi="??"/>
                <w:kern w:val="0"/>
              </w:rPr>
              <w:t>保障我市种子企业的良性发展</w:t>
            </w:r>
          </w:p>
        </w:tc>
        <w:tc>
          <w:tcPr>
            <w:tcW w:w="591"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30</w:t>
            </w:r>
          </w:p>
        </w:tc>
        <w:tc>
          <w:tcPr>
            <w:tcW w:w="949"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29</w:t>
            </w:r>
          </w:p>
        </w:tc>
        <w:tc>
          <w:tcPr>
            <w:tcW w:w="1131"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效益指标支撑材料不完善</w:t>
            </w:r>
          </w:p>
        </w:tc>
      </w:tr>
      <w:tr w:rsidR="00094A43">
        <w:trPr>
          <w:trHeight w:hRule="exact" w:val="85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c>
          <w:tcPr>
            <w:tcW w:w="975" w:type="dxa"/>
            <w:tcBorders>
              <w:top w:val="single" w:sz="4" w:space="0" w:color="auto"/>
              <w:left w:val="single" w:sz="4" w:space="0" w:color="auto"/>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满意度</w:t>
            </w:r>
          </w:p>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hint="eastAsia"/>
                <w:kern w:val="0"/>
              </w:rPr>
              <w:t>服务对象满意度标</w:t>
            </w:r>
          </w:p>
        </w:tc>
        <w:tc>
          <w:tcPr>
            <w:tcW w:w="1765"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北京市南繁单位和种子企业满意度</w:t>
            </w:r>
          </w:p>
        </w:tc>
        <w:tc>
          <w:tcPr>
            <w:tcW w:w="850"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cs="仿宋_GB2312"/>
                <w:color w:val="000000"/>
                <w:kern w:val="0"/>
              </w:rPr>
              <w:t>&gt;</w:t>
            </w:r>
            <w:r>
              <w:rPr>
                <w:rFonts w:ascii="仿宋_GB2312" w:eastAsia="仿宋_GB2312" w:hAnsi="??" w:hint="eastAsia"/>
                <w:kern w:val="0"/>
              </w:rPr>
              <w:t>90%</w:t>
            </w:r>
          </w:p>
        </w:tc>
        <w:tc>
          <w:tcPr>
            <w:tcW w:w="1795"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kern w:val="0"/>
              </w:rPr>
              <w:t>100</w:t>
            </w:r>
            <w:r>
              <w:rPr>
                <w:rFonts w:ascii="仿宋_GB2312" w:eastAsia="仿宋_GB2312" w:hAnsi="??" w:hint="eastAsia"/>
                <w:kern w:val="0"/>
              </w:rPr>
              <w:t>%</w:t>
            </w:r>
          </w:p>
        </w:tc>
        <w:tc>
          <w:tcPr>
            <w:tcW w:w="591"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949"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1131" w:type="dxa"/>
            <w:gridSpan w:val="2"/>
            <w:tcBorders>
              <w:top w:val="single" w:sz="4" w:space="0" w:color="auto"/>
              <w:left w:val="nil"/>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r>
      <w:tr w:rsidR="00094A43">
        <w:trPr>
          <w:trHeight w:hRule="exact" w:val="477"/>
          <w:jc w:val="center"/>
        </w:trPr>
        <w:tc>
          <w:tcPr>
            <w:tcW w:w="7075" w:type="dxa"/>
            <w:gridSpan w:val="8"/>
            <w:tcBorders>
              <w:top w:val="single" w:sz="4" w:space="0" w:color="auto"/>
              <w:left w:val="single" w:sz="4" w:space="0" w:color="auto"/>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color w:val="000000"/>
                <w:kern w:val="0"/>
              </w:rPr>
            </w:pPr>
            <w:r>
              <w:rPr>
                <w:rFonts w:ascii="仿宋_GB2312" w:eastAsia="仿宋_GB2312" w:hAnsi="??" w:cs="仿宋_GB2312" w:hint="eastAsia"/>
                <w:color w:val="000000"/>
                <w:kern w:val="0"/>
              </w:rPr>
              <w:t>总分</w:t>
            </w:r>
          </w:p>
        </w:tc>
        <w:tc>
          <w:tcPr>
            <w:tcW w:w="591" w:type="dxa"/>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cs="仿宋_GB2312"/>
                <w:color w:val="000000"/>
                <w:kern w:val="0"/>
              </w:rPr>
            </w:pPr>
            <w:r>
              <w:rPr>
                <w:rFonts w:ascii="仿宋_GB2312" w:eastAsia="仿宋_GB2312" w:hAnsi="??" w:cs="仿宋_GB2312"/>
                <w:color w:val="000000"/>
                <w:kern w:val="0"/>
              </w:rPr>
              <w:t>100</w:t>
            </w:r>
          </w:p>
        </w:tc>
        <w:tc>
          <w:tcPr>
            <w:tcW w:w="949" w:type="dxa"/>
            <w:gridSpan w:val="2"/>
            <w:tcBorders>
              <w:top w:val="single" w:sz="4" w:space="0" w:color="auto"/>
              <w:left w:val="nil"/>
              <w:bottom w:val="single" w:sz="4" w:space="0" w:color="auto"/>
              <w:right w:val="single" w:sz="4" w:space="0" w:color="auto"/>
            </w:tcBorders>
            <w:vAlign w:val="center"/>
          </w:tcPr>
          <w:p w:rsidR="00094A43" w:rsidRDefault="00D42B2D">
            <w:pPr>
              <w:widowControl/>
              <w:spacing w:line="240" w:lineRule="exact"/>
              <w:jc w:val="center"/>
              <w:rPr>
                <w:rFonts w:ascii="仿宋_GB2312" w:eastAsia="仿宋_GB2312" w:hAnsi="??" w:cs="仿宋_GB2312"/>
                <w:color w:val="000000"/>
                <w:kern w:val="0"/>
              </w:rPr>
            </w:pPr>
            <w:r>
              <w:rPr>
                <w:rFonts w:ascii="仿宋_GB2312" w:eastAsia="仿宋_GB2312" w:hAnsi="??" w:cs="仿宋_GB2312" w:hint="eastAsia"/>
                <w:color w:val="000000"/>
                <w:kern w:val="0"/>
              </w:rPr>
              <w:t>98</w:t>
            </w:r>
            <w:r>
              <w:rPr>
                <w:rFonts w:ascii="仿宋_GB2312" w:eastAsia="仿宋_GB2312" w:hAnsi="??" w:cs="仿宋_GB2312" w:hint="eastAsia"/>
                <w:color w:val="000000"/>
                <w:kern w:val="0"/>
              </w:rPr>
              <w:t>.</w:t>
            </w:r>
            <w:r>
              <w:rPr>
                <w:rFonts w:ascii="仿宋_GB2312" w:eastAsia="仿宋_GB2312" w:hAnsi="??" w:cs="仿宋_GB2312" w:hint="eastAsia"/>
                <w:color w:val="000000"/>
                <w:kern w:val="0"/>
              </w:rPr>
              <w:t>27</w:t>
            </w:r>
          </w:p>
        </w:tc>
        <w:tc>
          <w:tcPr>
            <w:tcW w:w="1131" w:type="dxa"/>
            <w:gridSpan w:val="2"/>
            <w:tcBorders>
              <w:top w:val="single" w:sz="4" w:space="0" w:color="auto"/>
              <w:left w:val="nil"/>
              <w:bottom w:val="single" w:sz="4" w:space="0" w:color="auto"/>
              <w:right w:val="single" w:sz="4" w:space="0" w:color="auto"/>
            </w:tcBorders>
            <w:vAlign w:val="center"/>
          </w:tcPr>
          <w:p w:rsidR="00094A43" w:rsidRDefault="00094A43">
            <w:pPr>
              <w:widowControl/>
              <w:spacing w:line="240" w:lineRule="exact"/>
              <w:jc w:val="center"/>
              <w:rPr>
                <w:rFonts w:ascii="仿宋_GB2312" w:eastAsia="仿宋_GB2312" w:hAnsi="??"/>
                <w:kern w:val="0"/>
              </w:rPr>
            </w:pPr>
          </w:p>
        </w:tc>
      </w:tr>
    </w:tbl>
    <w:p w:rsidR="00094A43" w:rsidRDefault="00094A43">
      <w:pPr>
        <w:rPr>
          <w:rFonts w:ascii="仿宋_GB2312" w:eastAsia="仿宋_GB2312"/>
          <w:vanish/>
          <w:sz w:val="32"/>
          <w:szCs w:val="32"/>
        </w:rPr>
      </w:pPr>
    </w:p>
    <w:p w:rsidR="00094A43" w:rsidRDefault="00094A43">
      <w:pPr>
        <w:widowControl/>
        <w:jc w:val="left"/>
        <w:rPr>
          <w:rFonts w:ascii="仿宋_GB2312" w:eastAsia="仿宋_GB2312" w:hAnsi="??"/>
          <w:color w:val="000000"/>
          <w:kern w:val="0"/>
          <w:sz w:val="32"/>
          <w:szCs w:val="32"/>
        </w:rPr>
      </w:pPr>
    </w:p>
    <w:p w:rsidR="00094A43" w:rsidRDefault="00D42B2D">
      <w:pPr>
        <w:widowControl/>
        <w:spacing w:line="520" w:lineRule="exact"/>
        <w:jc w:val="left"/>
        <w:rPr>
          <w:rFonts w:ascii="仿宋_GB2312" w:eastAsia="仿宋_GB2312" w:hAnsi="??"/>
          <w:color w:val="000000"/>
          <w:kern w:val="0"/>
          <w:sz w:val="32"/>
          <w:szCs w:val="32"/>
        </w:rPr>
      </w:pPr>
      <w:r>
        <w:rPr>
          <w:rFonts w:ascii="仿宋_GB2312" w:eastAsia="仿宋_GB2312" w:hAnsi="??" w:cs="仿宋_GB2312" w:hint="eastAsia"/>
          <w:color w:val="000000"/>
          <w:kern w:val="0"/>
          <w:sz w:val="32"/>
          <w:szCs w:val="32"/>
        </w:rPr>
        <w:t>填报注意事项：</w:t>
      </w:r>
    </w:p>
    <w:p w:rsidR="00094A43" w:rsidRDefault="00D42B2D">
      <w:pPr>
        <w:widowControl/>
        <w:spacing w:line="520" w:lineRule="exact"/>
        <w:ind w:firstLineChars="200" w:firstLine="64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1.</w:t>
      </w:r>
      <w:r>
        <w:rPr>
          <w:rFonts w:ascii="仿宋_GB2312" w:eastAsia="仿宋_GB2312" w:hAnsi="??" w:cs="仿宋_GB2312" w:hint="eastAsia"/>
          <w:color w:val="000000"/>
          <w:kern w:val="0"/>
          <w:sz w:val="32"/>
          <w:szCs w:val="32"/>
        </w:rPr>
        <w:t>得分一档最高不能超过该指标分值上限。</w:t>
      </w:r>
    </w:p>
    <w:p w:rsidR="00094A43" w:rsidRDefault="00D42B2D">
      <w:pPr>
        <w:widowControl/>
        <w:spacing w:line="520" w:lineRule="exact"/>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 xml:space="preserve">    2.</w:t>
      </w:r>
      <w:r>
        <w:rPr>
          <w:rFonts w:ascii="仿宋_GB2312" w:eastAsia="仿宋_GB2312" w:hAnsi="??" w:cs="仿宋_GB2312" w:hint="eastAsia"/>
          <w:color w:val="000000"/>
          <w:kern w:val="0"/>
          <w:sz w:val="32"/>
          <w:szCs w:val="32"/>
        </w:rPr>
        <w:t>定量指标若为正向指标，则得分计算方法应用全年实际值（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该指标分值；若定量指标为反向指标，则得分计算方法应用年度指标值（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该指标分值。若年初指标值设定偏低，则得分计算方法应用（全年实际值（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w:t>
      </w:r>
      <w:r>
        <w:rPr>
          <w:rFonts w:ascii="仿宋_GB2312" w:eastAsia="仿宋_GB2312" w:hAnsi="??" w:cs="仿宋_GB2312" w:hint="eastAsia"/>
          <w:color w:val="000000"/>
          <w:kern w:val="0"/>
          <w:sz w:val="32"/>
          <w:szCs w:val="32"/>
        </w:rPr>
        <w:lastRenderedPageBreak/>
        <w:t>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。若计算结果在</w:t>
      </w:r>
      <w:r>
        <w:rPr>
          <w:rFonts w:ascii="仿宋_GB2312" w:eastAsia="仿宋_GB2312" w:hAnsi="??" w:cs="仿宋_GB2312"/>
          <w:color w:val="000000"/>
          <w:kern w:val="0"/>
          <w:sz w:val="32"/>
          <w:szCs w:val="32"/>
        </w:rPr>
        <w:t>200%-300%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200%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10%</w:t>
      </w:r>
      <w:r>
        <w:rPr>
          <w:rFonts w:ascii="仿宋_GB2312" w:eastAsia="仿宋_GB2312" w:hAnsi="??" w:cs="仿宋_GB2312" w:hint="eastAsia"/>
          <w:color w:val="000000"/>
          <w:kern w:val="0"/>
          <w:sz w:val="32"/>
          <w:szCs w:val="32"/>
        </w:rPr>
        <w:t>扣分；计算结果在</w:t>
      </w:r>
      <w:r>
        <w:rPr>
          <w:rFonts w:ascii="仿宋_GB2312" w:eastAsia="仿宋_GB2312" w:hAnsi="??" w:cs="仿宋_GB2312"/>
          <w:color w:val="000000"/>
          <w:kern w:val="0"/>
          <w:sz w:val="32"/>
          <w:szCs w:val="32"/>
        </w:rPr>
        <w:t>300%-500%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300%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20%</w:t>
      </w:r>
      <w:r>
        <w:rPr>
          <w:rFonts w:ascii="仿宋_GB2312" w:eastAsia="仿宋_GB2312" w:hAnsi="??" w:cs="仿宋_GB2312" w:hint="eastAsia"/>
          <w:color w:val="000000"/>
          <w:kern w:val="0"/>
          <w:sz w:val="32"/>
          <w:szCs w:val="32"/>
        </w:rPr>
        <w:t>扣分；</w:t>
      </w:r>
      <w:r>
        <w:rPr>
          <w:rFonts w:ascii="仿宋_GB2312" w:eastAsia="仿宋_GB2312" w:hAnsi="??" w:cs="仿宋_GB2312" w:hint="eastAsia"/>
          <w:color w:val="000000"/>
          <w:kern w:val="0"/>
          <w:sz w:val="32"/>
          <w:szCs w:val="32"/>
        </w:rPr>
        <w:t>计算结果高于</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），则按照该指标分值的</w:t>
      </w:r>
      <w:r>
        <w:rPr>
          <w:rFonts w:ascii="仿宋_GB2312" w:eastAsia="仿宋_GB2312" w:hAnsi="??" w:cs="仿宋_GB2312"/>
          <w:color w:val="000000"/>
          <w:kern w:val="0"/>
          <w:sz w:val="32"/>
          <w:szCs w:val="32"/>
        </w:rPr>
        <w:t>30%</w:t>
      </w:r>
      <w:r>
        <w:rPr>
          <w:rFonts w:ascii="仿宋_GB2312" w:eastAsia="仿宋_GB2312" w:hAnsi="??" w:cs="仿宋_GB2312" w:hint="eastAsia"/>
          <w:color w:val="000000"/>
          <w:kern w:val="0"/>
          <w:sz w:val="32"/>
          <w:szCs w:val="32"/>
        </w:rPr>
        <w:t>扣分。</w:t>
      </w:r>
    </w:p>
    <w:p w:rsidR="00094A43" w:rsidRDefault="00D42B2D">
      <w:pPr>
        <w:spacing w:line="520" w:lineRule="exact"/>
        <w:ind w:firstLineChars="200" w:firstLine="64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3.</w:t>
      </w:r>
      <w:r>
        <w:rPr>
          <w:rFonts w:ascii="仿宋_GB2312" w:eastAsia="仿宋_GB2312" w:hAnsi="??" w:cs="仿宋_GB2312" w:hint="eastAsia"/>
          <w:color w:val="000000"/>
          <w:kern w:val="0"/>
          <w:sz w:val="32"/>
          <w:szCs w:val="32"/>
        </w:rPr>
        <w:t>请在“偏差原因分析及改进措施”中说明偏离目标、不能完成目标的原因及拟采取的措施。</w:t>
      </w:r>
    </w:p>
    <w:p w:rsidR="00094A43" w:rsidRDefault="00D42B2D">
      <w:pPr>
        <w:spacing w:line="520" w:lineRule="exact"/>
        <w:ind w:firstLineChars="200" w:firstLine="640"/>
      </w:pPr>
      <w:r>
        <w:rPr>
          <w:rFonts w:ascii="仿宋_GB2312" w:eastAsia="仿宋_GB2312" w:hAnsi="??" w:cs="仿宋_GB2312"/>
          <w:color w:val="000000"/>
          <w:kern w:val="0"/>
          <w:sz w:val="32"/>
          <w:szCs w:val="32"/>
        </w:rPr>
        <w:t>4.90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分为优、</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-90</w:t>
      </w:r>
      <w:r>
        <w:rPr>
          <w:rFonts w:ascii="仿宋_GB2312" w:eastAsia="仿宋_GB2312" w:hAnsi="??" w:cs="仿宋_GB2312" w:hint="eastAsia"/>
          <w:color w:val="000000"/>
          <w:kern w:val="0"/>
          <w:sz w:val="32"/>
          <w:szCs w:val="32"/>
        </w:rPr>
        <w:t>分为良、</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分为中、</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分以下为差。</w:t>
      </w:r>
    </w:p>
    <w:sectPr w:rsidR="00094A43">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B2D" w:rsidRDefault="00D42B2D">
      <w:r>
        <w:separator/>
      </w:r>
    </w:p>
  </w:endnote>
  <w:endnote w:type="continuationSeparator" w:id="0">
    <w:p w:rsidR="00D42B2D" w:rsidRDefault="00D42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黑体_GBK">
    <w:altName w:val="微软雅黑"/>
    <w:charset w:val="86"/>
    <w:family w:val="auto"/>
    <w:pitch w:val="default"/>
    <w:sig w:usb0="00000000" w:usb1="00000000" w:usb2="00000010" w:usb3="00000000" w:csb0="00040000" w:csb1="00000000"/>
  </w:font>
  <w:font w:name="方正小标宋简体">
    <w:altName w:val="Arial Unicode MS"/>
    <w:charset w:val="86"/>
    <w:family w:val="auto"/>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
    <w:altName w:val="Segoe Print"/>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A43" w:rsidRDefault="00D42B2D">
    <w:pPr>
      <w:pStyle w:val="a3"/>
      <w:jc w:val="right"/>
      <w:rPr>
        <w:rFonts w:ascii="??" w:hAnsi="??" w:cs="??"/>
        <w:sz w:val="28"/>
        <w:szCs w:val="28"/>
      </w:rPr>
    </w:pPr>
    <w:r>
      <w:pict>
        <v:shapetype id="_x0000_t202" coordsize="21600,21600" o:spt="202" path="m,l,21600r21600,l21600,xe">
          <v:stroke joinstyle="miter"/>
          <v:path gradientshapeok="t" o:connecttype="rect"/>
        </v:shapetype>
        <v:shape id="_x0000_s3073" type="#_x0000_t202" style="position:absolute;left:0;text-align:left;margin-left:92.8pt;margin-top:0;width:2in;height:2in;z-index:1;mso-wrap-style:none;mso-position-horizontal:right;mso-position-horizontal-relative:margin;mso-width-relative:page;mso-height-relative:page" filled="f" stroked="f" strokeweight=".5pt">
          <v:textbox style="mso-fit-shape-to-text:t" inset="0,0,0,0">
            <w:txbxContent>
              <w:p w:rsidR="00094A43" w:rsidRDefault="00D42B2D">
                <w:pPr>
                  <w:pStyle w:val="a3"/>
                  <w:jc w:val="right"/>
                </w:pPr>
                <w:r>
                  <w:rPr>
                    <w:rFonts w:ascii="??" w:hAnsi="??" w:cs="??"/>
                    <w:sz w:val="28"/>
                    <w:szCs w:val="28"/>
                  </w:rPr>
                  <w:fldChar w:fldCharType="begin"/>
                </w:r>
                <w:r>
                  <w:rPr>
                    <w:rFonts w:ascii="??" w:hAnsi="??" w:cs="??"/>
                    <w:sz w:val="28"/>
                    <w:szCs w:val="28"/>
                  </w:rPr>
                  <w:instrText>PAGE   \* MERGEFORMAT</w:instrText>
                </w:r>
                <w:r>
                  <w:rPr>
                    <w:rFonts w:ascii="??" w:hAnsi="??" w:cs="??"/>
                    <w:sz w:val="28"/>
                    <w:szCs w:val="28"/>
                  </w:rPr>
                  <w:fldChar w:fldCharType="separate"/>
                </w:r>
                <w:r w:rsidR="00052298" w:rsidRPr="00052298">
                  <w:rPr>
                    <w:rFonts w:ascii="??" w:hAnsi="??" w:cs="??"/>
                    <w:noProof/>
                    <w:sz w:val="28"/>
                    <w:szCs w:val="28"/>
                    <w:lang w:val="zh-CN"/>
                  </w:rPr>
                  <w:t>-</w:t>
                </w:r>
                <w:r w:rsidR="00052298">
                  <w:rPr>
                    <w:rFonts w:ascii="??" w:hAnsi="??" w:cs="??"/>
                    <w:noProof/>
                    <w:sz w:val="28"/>
                    <w:szCs w:val="28"/>
                  </w:rPr>
                  <w:t xml:space="preserve"> 1 -</w:t>
                </w:r>
                <w:r>
                  <w:rPr>
                    <w:rFonts w:ascii="??" w:hAnsi="??" w:cs="??"/>
                    <w:sz w:val="28"/>
                    <w:szCs w:val="28"/>
                  </w:rPr>
                  <w:fldChar w:fldCharType="end"/>
                </w:r>
              </w:p>
            </w:txbxContent>
          </v:textbox>
          <w10:wrap anchorx="margin"/>
        </v:shape>
      </w:pict>
    </w:r>
  </w:p>
  <w:p w:rsidR="00094A43" w:rsidRDefault="00094A4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B2D" w:rsidRDefault="00D42B2D">
      <w:r>
        <w:separator/>
      </w:r>
    </w:p>
  </w:footnote>
  <w:footnote w:type="continuationSeparator" w:id="0">
    <w:p w:rsidR="00D42B2D" w:rsidRDefault="00D42B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JjOTQxYzhjODMyMDAzZmE0MDJkMWFkNmJlNDkwYTUifQ=="/>
  </w:docVars>
  <w:rsids>
    <w:rsidRoot w:val="F77F09F4"/>
    <w:rsid w:val="CEFD3F3D"/>
    <w:rsid w:val="EA3F77F2"/>
    <w:rsid w:val="EEFE5989"/>
    <w:rsid w:val="EFCF3EAE"/>
    <w:rsid w:val="F5B764A2"/>
    <w:rsid w:val="F77F09F4"/>
    <w:rsid w:val="FFD7BFFC"/>
    <w:rsid w:val="FFFA6B0F"/>
    <w:rsid w:val="00013C43"/>
    <w:rsid w:val="00052298"/>
    <w:rsid w:val="00061D2E"/>
    <w:rsid w:val="00063B0C"/>
    <w:rsid w:val="00094A43"/>
    <w:rsid w:val="001212CF"/>
    <w:rsid w:val="00212B3B"/>
    <w:rsid w:val="00232934"/>
    <w:rsid w:val="002C4AD7"/>
    <w:rsid w:val="00333263"/>
    <w:rsid w:val="0035081B"/>
    <w:rsid w:val="003518EE"/>
    <w:rsid w:val="00362425"/>
    <w:rsid w:val="003650F3"/>
    <w:rsid w:val="003B3F32"/>
    <w:rsid w:val="003E59C6"/>
    <w:rsid w:val="003E7F7E"/>
    <w:rsid w:val="0043304B"/>
    <w:rsid w:val="004C37F4"/>
    <w:rsid w:val="00526B8A"/>
    <w:rsid w:val="006018B8"/>
    <w:rsid w:val="00620E2D"/>
    <w:rsid w:val="006462FD"/>
    <w:rsid w:val="00693E2A"/>
    <w:rsid w:val="007354EB"/>
    <w:rsid w:val="0075224D"/>
    <w:rsid w:val="00755B53"/>
    <w:rsid w:val="00780500"/>
    <w:rsid w:val="00796721"/>
    <w:rsid w:val="00810C52"/>
    <w:rsid w:val="00816C54"/>
    <w:rsid w:val="00874D60"/>
    <w:rsid w:val="008829C2"/>
    <w:rsid w:val="008F7B3D"/>
    <w:rsid w:val="008F7D9A"/>
    <w:rsid w:val="00902B97"/>
    <w:rsid w:val="00964611"/>
    <w:rsid w:val="009E3FBB"/>
    <w:rsid w:val="00A40B93"/>
    <w:rsid w:val="00A86FC5"/>
    <w:rsid w:val="00AD0FA6"/>
    <w:rsid w:val="00AF513F"/>
    <w:rsid w:val="00BB0B46"/>
    <w:rsid w:val="00BC4D7D"/>
    <w:rsid w:val="00C6637B"/>
    <w:rsid w:val="00C91A7D"/>
    <w:rsid w:val="00D42B2D"/>
    <w:rsid w:val="00D465B2"/>
    <w:rsid w:val="00D65E5D"/>
    <w:rsid w:val="00D7349D"/>
    <w:rsid w:val="00D82352"/>
    <w:rsid w:val="00DB5369"/>
    <w:rsid w:val="00E23535"/>
    <w:rsid w:val="00E35A85"/>
    <w:rsid w:val="00E53254"/>
    <w:rsid w:val="00E55D0D"/>
    <w:rsid w:val="00E95853"/>
    <w:rsid w:val="00ED2F31"/>
    <w:rsid w:val="00EF7D56"/>
    <w:rsid w:val="00F67A40"/>
    <w:rsid w:val="00FC2E71"/>
    <w:rsid w:val="00FE190D"/>
    <w:rsid w:val="00FF5367"/>
    <w:rsid w:val="1BAF6202"/>
    <w:rsid w:val="22400CF8"/>
    <w:rsid w:val="34833930"/>
    <w:rsid w:val="37173543"/>
    <w:rsid w:val="3E0A4695"/>
    <w:rsid w:val="3FF76880"/>
    <w:rsid w:val="40B67886"/>
    <w:rsid w:val="580E15DF"/>
    <w:rsid w:val="6B802BD0"/>
    <w:rsid w:val="6EB65B7F"/>
    <w:rsid w:val="7A9026C1"/>
    <w:rsid w:val="7AB7FF50"/>
    <w:rsid w:val="7AFF6892"/>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5:docId w15:val="{1DD47585-688F-4102-8C76-0C20D2A2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1"/>
    </w:rPr>
  </w:style>
  <w:style w:type="paragraph" w:styleId="2">
    <w:name w:val="heading 2"/>
    <w:basedOn w:val="a"/>
    <w:next w:val="a"/>
    <w:link w:val="2Char"/>
    <w:uiPriority w:val="99"/>
    <w:qFormat/>
    <w:pPr>
      <w:keepNext/>
      <w:keepLines/>
      <w:spacing w:before="260" w:after="260" w:line="413"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2Char">
    <w:name w:val="标题 2 Char"/>
    <w:link w:val="2"/>
    <w:uiPriority w:val="99"/>
    <w:semiHidden/>
    <w:locked/>
    <w:rPr>
      <w:rFonts w:ascii="Cambria" w:eastAsia="宋体" w:hAnsi="Cambria" w:cs="Cambria"/>
      <w:b/>
      <w:bCs/>
      <w:sz w:val="32"/>
      <w:szCs w:val="32"/>
    </w:rPr>
  </w:style>
  <w:style w:type="character" w:customStyle="1" w:styleId="Char">
    <w:name w:val="页脚 Char"/>
    <w:link w:val="a3"/>
    <w:uiPriority w:val="99"/>
    <w:semiHidden/>
    <w:qFormat/>
    <w:locked/>
    <w:rPr>
      <w:rFonts w:ascii="Times New Roman" w:hAnsi="Times New Roman" w:cs="Times New Roman"/>
      <w:sz w:val="18"/>
      <w:szCs w:val="18"/>
    </w:rPr>
  </w:style>
  <w:style w:type="character" w:customStyle="1" w:styleId="Char0">
    <w:name w:val="页眉 Char"/>
    <w:link w:val="a4"/>
    <w:uiPriority w:val="99"/>
    <w:semiHidden/>
    <w:qFormat/>
    <w:locked/>
    <w:rPr>
      <w:rFonts w:ascii="Times New Roman" w:hAnsi="Times New Roman" w:cs="Times New Roman"/>
      <w:sz w:val="18"/>
      <w:szCs w:val="18"/>
    </w:rPr>
  </w:style>
  <w:style w:type="paragraph" w:customStyle="1" w:styleId="1">
    <w:name w:val="列出段落1"/>
    <w:basedOn w:val="a"/>
    <w:uiPriority w:val="99"/>
    <w:qFormat/>
    <w:pPr>
      <w:ind w:firstLineChars="200" w:firstLine="4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248</Words>
  <Characters>1415</Characters>
  <Application>Microsoft Office Word</Application>
  <DocSecurity>0</DocSecurity>
  <Lines>11</Lines>
  <Paragraphs>3</Paragraphs>
  <ScaleCrop>false</ScaleCrop>
  <Company>Microsoft</Company>
  <LinksUpToDate>false</LinksUpToDate>
  <CharactersWithSpaces>1660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kiwi</cp:lastModifiedBy>
  <cp:revision>47</cp:revision>
  <cp:lastPrinted>2022-03-24T10:01:00Z</cp:lastPrinted>
  <dcterms:created xsi:type="dcterms:W3CDTF">2022-03-10T03:16:00Z</dcterms:created>
  <dcterms:modified xsi:type="dcterms:W3CDTF">2022-05-26T01:26:00Z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69737C0301344207BB96C80309A6CE17</vt:lpwstr>
  </property>
</Properties>
</file>