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36"/>
        <w:gridCol w:w="952"/>
        <w:gridCol w:w="992"/>
        <w:gridCol w:w="279"/>
        <w:gridCol w:w="284"/>
        <w:gridCol w:w="420"/>
        <w:gridCol w:w="299"/>
        <w:gridCol w:w="54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2021年水生野生动物驯养维护项目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北京市水生野生动植物救护中心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魏凯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15210126815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做好现有动物的日常驯养管理，依法依规</w:t>
            </w:r>
            <w:r>
              <w:rPr>
                <w:rFonts w:hint="eastAsia" w:ascii="仿宋_GB2312" w:hAnsi="??" w:eastAsia="仿宋_GB2312" w:cs="仿宋_GB2312"/>
                <w:kern w:val="0"/>
              </w:rPr>
              <w:t>接收市民捐赠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和</w:t>
            </w:r>
            <w:r>
              <w:rPr>
                <w:rFonts w:hint="eastAsia" w:ascii="仿宋_GB2312" w:hAnsi="??" w:eastAsia="仿宋_GB2312" w:cs="仿宋_GB2312"/>
                <w:kern w:val="0"/>
              </w:rPr>
              <w:t>执法部门罚没的水生野生动物，并对出现疾病的动物及时进行救治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和后续的驯养工作。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2.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保障</w:t>
            </w:r>
            <w:r>
              <w:rPr>
                <w:rFonts w:hint="eastAsia" w:ascii="仿宋_GB2312" w:hAnsi="??" w:eastAsia="仿宋_GB2312" w:cs="仿宋_GB2312"/>
                <w:kern w:val="0"/>
              </w:rPr>
              <w:t>展馆维生系统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和</w:t>
            </w:r>
            <w:r>
              <w:rPr>
                <w:rFonts w:hint="eastAsia" w:ascii="仿宋_GB2312" w:hAnsi="??" w:eastAsia="仿宋_GB2312" w:cs="仿宋_GB2312"/>
                <w:kern w:val="0"/>
              </w:rPr>
              <w:t>水处理系统正常运行，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对各区域展柜、设备间及救治设备进行必要的保养维修，</w:t>
            </w:r>
            <w:r>
              <w:rPr>
                <w:rFonts w:hint="eastAsia" w:ascii="仿宋_GB2312" w:hAnsi="??" w:eastAsia="仿宋_GB2312" w:cs="仿宋_GB2312"/>
                <w:kern w:val="0"/>
              </w:rPr>
              <w:t>确保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珍贵濒危</w:t>
            </w:r>
            <w:r>
              <w:rPr>
                <w:rFonts w:hint="eastAsia" w:ascii="仿宋_GB2312" w:hAnsi="??" w:eastAsia="仿宋_GB2312" w:cs="仿宋_GB2312"/>
                <w:kern w:val="0"/>
              </w:rPr>
              <w:t>水生动物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和</w:t>
            </w:r>
            <w:r>
              <w:rPr>
                <w:rFonts w:hint="eastAsia" w:ascii="仿宋_GB2312" w:hAnsi="??" w:eastAsia="仿宋_GB2312" w:cs="仿宋_GB2312"/>
                <w:kern w:val="0"/>
              </w:rPr>
              <w:t>北京土著物种生存环境良好。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35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1.完成对3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种活体动物的日常饲养。2.接收救护各类动物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393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只（尾）。3.针对常见的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大鲵腐皮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撕咬导致的外伤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，分别采用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硫醚沙星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消毒后用红霉素进行涂抹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等方法进行治疗，效果较好。4.维生系统和水处理系统运行正常。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接收捐赠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后进行饲养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的动物数量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393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3.5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捐赠小动物的人数比往年多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进行救治的动物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数量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eastAsia="zh-CN"/>
              </w:rPr>
              <w:t>治愈的动物数量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17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驯养繁育的动物种类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接收动物存活率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81.4%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患病动物治愈率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86.7%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龟类和鱼类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孵化率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活体动物进行驯养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全年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维生系统维护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一年两次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一年两次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51万元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丰富动物展示种类，使观赏性得到提升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丰富动物展示种类，使观赏性得到提升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丰富动物展示种类，使观赏性得到提升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动物存活率孵化率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得到提升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动物存活率孵化率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得到提升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动物存活率孵化率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执法部门和市民满意度</w:t>
            </w:r>
            <w:bookmarkEnd w:id="0"/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96.5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C965A5"/>
    <w:rsid w:val="00D65E5D"/>
    <w:rsid w:val="00D7349D"/>
    <w:rsid w:val="00E53254"/>
    <w:rsid w:val="00F67A40"/>
    <w:rsid w:val="0A886D4E"/>
    <w:rsid w:val="1A9568B1"/>
    <w:rsid w:val="1CD559F9"/>
    <w:rsid w:val="1E2D09BD"/>
    <w:rsid w:val="30AA3E11"/>
    <w:rsid w:val="33571989"/>
    <w:rsid w:val="37173543"/>
    <w:rsid w:val="3FF76880"/>
    <w:rsid w:val="40F87B95"/>
    <w:rsid w:val="4E8A30B6"/>
    <w:rsid w:val="566072E6"/>
    <w:rsid w:val="5A78038D"/>
    <w:rsid w:val="69953F8A"/>
    <w:rsid w:val="6A2B6DD5"/>
    <w:rsid w:val="6E0A27B9"/>
    <w:rsid w:val="709434DA"/>
    <w:rsid w:val="72E55E40"/>
    <w:rsid w:val="75B72E5F"/>
    <w:rsid w:val="7AB7FF50"/>
    <w:rsid w:val="7BFEB0DB"/>
    <w:rsid w:val="7E4A207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1032</Words>
  <Characters>1184</Characters>
  <Lines>0</Lines>
  <Paragraphs>0</Paragraphs>
  <TotalTime>16</TotalTime>
  <ScaleCrop>false</ScaleCrop>
  <LinksUpToDate>false</LinksUpToDate>
  <CharactersWithSpaces>1221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2022-05-27T07:42:29Z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CF97884D2BE2487E9B39E56693A66540</vt:lpwstr>
  </property>
</Properties>
</file>