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3C8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auto"/>
          <w:kern w:val="2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kern w:val="2"/>
          <w:lang w:val="en-US" w:eastAsia="zh-CN" w:bidi="ar"/>
        </w:rPr>
        <w:t>2026年农业科技需求汇总表</w:t>
      </w:r>
    </w:p>
    <w:p w14:paraId="6DD7BE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4"/>
        <w:tblW w:w="14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17"/>
        <w:gridCol w:w="2137"/>
        <w:gridCol w:w="2165"/>
        <w:gridCol w:w="1169"/>
        <w:gridCol w:w="1289"/>
        <w:gridCol w:w="1465"/>
        <w:gridCol w:w="1560"/>
        <w:gridCol w:w="1088"/>
        <w:gridCol w:w="1849"/>
      </w:tblGrid>
      <w:tr w14:paraId="3AEC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9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EF1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1120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6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6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拟解决问题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资金（万）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5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执行年限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C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9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7A2C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E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C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F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B6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0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9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0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4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00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4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0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B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E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2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A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3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1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1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3D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43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31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5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2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7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A8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D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3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4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7588C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填表人：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联系方式：</w:t>
      </w:r>
    </w:p>
    <w:p w14:paraId="6EA8AD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</w:p>
    <w:p w14:paraId="4DFE8D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备注：</w:t>
      </w:r>
    </w:p>
    <w:p w14:paraId="678531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类别: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技术攻关、集成示范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或农业中关村；</w:t>
      </w:r>
    </w:p>
    <w:p w14:paraId="0C47C4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2.执行年限从2026年1月开始。</w:t>
      </w:r>
    </w:p>
    <w:p w14:paraId="4C8A33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51350"/>
    <w:rsid w:val="191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2025-06-20T01:29:00Z</dcterms:created>
  <dc:creator>李敏</dc:creator>
  <cp:lastModifiedBy>李敏</cp:lastModifiedBy>
  <dcterms:modified xsi:type="dcterms:W3CDTF">2025-06-20T01:29:37Z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75AF2FAF20D94E0F919A53258278974D_11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