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right" w:pos="8647"/>
        </w:tabs>
        <w:kinsoku/>
        <w:wordWrap/>
        <w:overflowPunct/>
        <w:topLinePunct w:val="0"/>
        <w:autoSpaceDE/>
        <w:autoSpaceDN/>
        <w:bidi w:val="0"/>
        <w:spacing w:line="560" w:lineRule="exact"/>
        <w:ind w:right="0" w:rightChars="0"/>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附件1</w:t>
      </w:r>
    </w:p>
    <w:p>
      <w:pPr>
        <w:keepNext w:val="0"/>
        <w:keepLines w:val="0"/>
        <w:pageBreakBefore w:val="0"/>
        <w:widowControl w:val="0"/>
        <w:tabs>
          <w:tab w:val="right" w:pos="8647"/>
        </w:tab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农资打假情况</w:t>
      </w:r>
      <w:r>
        <w:rPr>
          <w:rFonts w:hint="eastAsia" w:ascii="方正小标宋简体" w:hAnsi="方正小标宋简体" w:eastAsia="方正小标宋简体" w:cs="方正小标宋简体"/>
          <w:b w:val="0"/>
          <w:bCs/>
          <w:color w:val="000000"/>
          <w:sz w:val="44"/>
          <w:szCs w:val="44"/>
          <w:u w:val="none"/>
          <w:lang w:val="en-US" w:eastAsia="zh-CN"/>
        </w:rPr>
        <w:t>季度</w:t>
      </w:r>
      <w:r>
        <w:rPr>
          <w:rFonts w:hint="eastAsia" w:ascii="方正小标宋简体" w:hAnsi="方正小标宋简体" w:eastAsia="方正小标宋简体" w:cs="方正小标宋简体"/>
          <w:b w:val="0"/>
          <w:bCs/>
          <w:color w:val="000000"/>
          <w:sz w:val="44"/>
          <w:szCs w:val="44"/>
          <w:lang w:val="en-US" w:eastAsia="zh-CN"/>
        </w:rPr>
        <w:t>统计表</w:t>
      </w:r>
    </w:p>
    <w:p>
      <w:pPr>
        <w:pStyle w:val="2"/>
        <w:rPr>
          <w:rFonts w:hint="eastAsia"/>
          <w:color w:val="000000"/>
          <w:lang w:val="en-US" w:eastAsia="zh-CN"/>
        </w:rPr>
      </w:pPr>
    </w:p>
    <w:p>
      <w:pPr>
        <w:keepNext w:val="0"/>
        <w:keepLines w:val="0"/>
        <w:pageBreakBefore w:val="0"/>
        <w:tabs>
          <w:tab w:val="right" w:pos="8647"/>
        </w:tabs>
        <w:kinsoku/>
        <w:wordWrap/>
        <w:overflowPunct/>
        <w:topLinePunct w:val="0"/>
        <w:autoSpaceDE/>
        <w:autoSpaceDN/>
        <w:bidi w:val="0"/>
        <w:spacing w:line="560" w:lineRule="exact"/>
        <w:ind w:right="0" w:rightChars="0"/>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填报单位：                      联系人：       电话：</w:t>
      </w:r>
    </w:p>
    <w:tbl>
      <w:tblPr>
        <w:tblStyle w:val="5"/>
        <w:tblW w:w="0" w:type="auto"/>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18"/>
        <w:gridCol w:w="1025"/>
        <w:gridCol w:w="1127"/>
        <w:gridCol w:w="1000"/>
        <w:gridCol w:w="1106"/>
        <w:gridCol w:w="1128"/>
        <w:gridCol w:w="1936"/>
        <w:gridCol w:w="1050"/>
        <w:gridCol w:w="930"/>
        <w:gridCol w:w="109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exact"/>
        </w:trPr>
        <w:tc>
          <w:tcPr>
            <w:tcW w:w="28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案件类别</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立案数</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（件）</w:t>
            </w:r>
          </w:p>
        </w:tc>
        <w:tc>
          <w:tcPr>
            <w:tcW w:w="436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办结案件</w:t>
            </w:r>
          </w:p>
        </w:tc>
        <w:tc>
          <w:tcPr>
            <w:tcW w:w="193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center"/>
              <w:textAlignment w:val="center"/>
              <w:outlineLvl w:val="9"/>
              <w:rPr>
                <w:rFonts w:hint="eastAsia" w:ascii="宋体" w:hAnsi="宋体" w:eastAsia="宋体" w:cs="宋体"/>
                <w:b/>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移送司法机关</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案件数</w:t>
            </w:r>
          </w:p>
        </w:tc>
        <w:tc>
          <w:tcPr>
            <w:tcW w:w="198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241" w:firstLineChars="100"/>
              <w:jc w:val="both"/>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案件信息公开</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center"/>
              <w:textAlignment w:val="center"/>
              <w:outlineLvl w:val="9"/>
              <w:rPr>
                <w:rFonts w:hint="eastAsia" w:ascii="宋体" w:hAnsi="宋体" w:eastAsia="宋体" w:cs="宋体"/>
                <w:b/>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出动执法人员</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（人次）</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center"/>
              <w:textAlignment w:val="center"/>
              <w:outlineLvl w:val="9"/>
              <w:rPr>
                <w:rFonts w:hint="eastAsia" w:ascii="宋体" w:hAnsi="宋体" w:eastAsia="宋体" w:cs="宋体"/>
                <w:b/>
                <w:i w:val="0"/>
                <w:color w:val="000000"/>
                <w:kern w:val="0"/>
                <w:sz w:val="24"/>
                <w:szCs w:val="24"/>
                <w:u w:val="none"/>
                <w:lang w:val="en-US" w:eastAsia="zh-CN" w:bidi="ar"/>
              </w:rPr>
            </w:pPr>
          </w:p>
        </w:tc>
        <w:tc>
          <w:tcPr>
            <w:tcW w:w="103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印发宣传资料（份）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2" w:hRule="exact"/>
        </w:trPr>
        <w:tc>
          <w:tcPr>
            <w:tcW w:w="28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firstLineChars="200"/>
              <w:jc w:val="center"/>
              <w:textAlignment w:val="center"/>
              <w:rPr>
                <w:rFonts w:hint="eastAsia" w:ascii="宋体" w:hAnsi="宋体" w:eastAsia="宋体" w:cs="宋体"/>
                <w:b/>
                <w:i w:val="0"/>
                <w:color w:val="000000"/>
                <w:sz w:val="24"/>
                <w:szCs w:val="24"/>
                <w:u w:val="none"/>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firstLineChars="200"/>
              <w:jc w:val="center"/>
              <w:textAlignment w:val="center"/>
              <w:rPr>
                <w:rFonts w:hint="eastAsia" w:ascii="宋体" w:hAnsi="宋体" w:eastAsia="宋体" w:cs="宋体"/>
                <w:b/>
                <w:i w:val="0"/>
                <w:color w:val="000000"/>
                <w:sz w:val="24"/>
                <w:szCs w:val="24"/>
                <w:u w:val="none"/>
              </w:rPr>
            </w:pPr>
          </w:p>
        </w:tc>
        <w:tc>
          <w:tcPr>
            <w:tcW w:w="11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结案数（件）</w:t>
            </w:r>
          </w:p>
        </w:tc>
        <w:tc>
          <w:tcPr>
            <w:tcW w:w="1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案值</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罚没金额</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捣毁窝点</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（个）</w:t>
            </w:r>
          </w:p>
        </w:tc>
        <w:tc>
          <w:tcPr>
            <w:tcW w:w="193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firstLineChars="200"/>
              <w:jc w:val="center"/>
              <w:textAlignment w:val="center"/>
              <w:rPr>
                <w:rFonts w:hint="eastAsia" w:ascii="宋体" w:hAnsi="宋体" w:eastAsia="宋体" w:cs="宋体"/>
                <w:b/>
                <w:i w:val="0"/>
                <w:color w:val="000000"/>
                <w:sz w:val="24"/>
                <w:szCs w:val="24"/>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公开率</w:t>
            </w: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482" w:firstLineChars="200"/>
              <w:jc w:val="center"/>
              <w:textAlignment w:val="center"/>
              <w:rPr>
                <w:rFonts w:hint="eastAsia" w:ascii="宋体" w:hAnsi="宋体" w:eastAsia="宋体" w:cs="宋体"/>
                <w:b/>
                <w:i w:val="0"/>
                <w:color w:val="000000"/>
                <w:kern w:val="0"/>
                <w:sz w:val="24"/>
                <w:szCs w:val="24"/>
                <w:u w:val="none"/>
                <w:lang w:val="en-US" w:eastAsia="zh-CN" w:bidi="ar"/>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482" w:firstLineChars="200"/>
              <w:jc w:val="center"/>
              <w:textAlignment w:val="cente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exact"/>
        </w:trPr>
        <w:tc>
          <w:tcPr>
            <w:tcW w:w="28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482" w:firstLineChars="2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农药</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9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exact"/>
        </w:trPr>
        <w:tc>
          <w:tcPr>
            <w:tcW w:w="28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2" w:firstLineChars="2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种子</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1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9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exact"/>
        </w:trPr>
        <w:tc>
          <w:tcPr>
            <w:tcW w:w="28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2" w:firstLineChars="2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肥料</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9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exact"/>
        </w:trPr>
        <w:tc>
          <w:tcPr>
            <w:tcW w:w="28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2" w:firstLineChars="2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饲料</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9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exact"/>
        </w:trPr>
        <w:tc>
          <w:tcPr>
            <w:tcW w:w="28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2" w:firstLineChars="2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兽药</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9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560" w:lineRule="exact"/>
              <w:ind w:left="0" w:leftChars="0" w:right="0" w:rightChars="0" w:firstLine="480" w:firstLineChars="200"/>
              <w:jc w:val="center"/>
              <w:rPr>
                <w:rFonts w:hint="eastAsia" w:ascii="宋体" w:hAnsi="宋体" w:eastAsia="宋体" w:cs="宋体"/>
                <w:i w:val="0"/>
                <w:color w:val="000000"/>
                <w:sz w:val="24"/>
                <w:szCs w:val="24"/>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480" w:firstLineChars="200"/>
              <w:jc w:val="center"/>
              <w:textAlignment w:val="center"/>
              <w:rPr>
                <w:rFonts w:hint="eastAsia" w:ascii="宋体" w:hAnsi="宋体" w:eastAsia="宋体" w:cs="宋体"/>
                <w:i w:val="0"/>
                <w:color w:val="000000"/>
                <w:sz w:val="24"/>
                <w:szCs w:val="24"/>
                <w:u w:val="none"/>
              </w:rPr>
            </w:pPr>
          </w:p>
        </w:tc>
      </w:tr>
    </w:tbl>
    <w:p>
      <w:pPr>
        <w:keepNext w:val="0"/>
        <w:keepLines w:val="0"/>
        <w:pageBreakBefore w:val="0"/>
        <w:tabs>
          <w:tab w:val="right" w:pos="8647"/>
        </w:tabs>
        <w:kinsoku/>
        <w:wordWrap/>
        <w:overflowPunct/>
        <w:topLinePunct w:val="0"/>
        <w:autoSpaceDE/>
        <w:autoSpaceDN/>
        <w:bidi w:val="0"/>
        <w:spacing w:line="560" w:lineRule="exact"/>
        <w:ind w:left="0" w:leftChars="0" w:right="0" w:rightChars="0" w:firstLine="560" w:firstLineChars="200"/>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备注：请于每个季度次月3日前报送。</w:t>
      </w:r>
    </w:p>
    <w:p>
      <w:pPr>
        <w:pStyle w:val="2"/>
        <w:keepNext w:val="0"/>
        <w:keepLines w:val="0"/>
        <w:pageBreakBefore w:val="0"/>
        <w:kinsoku/>
        <w:wordWrap/>
        <w:overflowPunct/>
        <w:topLinePunct w:val="0"/>
        <w:autoSpaceDE/>
        <w:autoSpaceDN/>
        <w:bidi w:val="0"/>
        <w:spacing w:after="0" w:line="560" w:lineRule="exact"/>
        <w:ind w:left="0" w:leftChars="0" w:right="0" w:rightChars="0" w:firstLine="560" w:firstLineChars="200"/>
        <w:rPr>
          <w:rFonts w:hint="eastAsia" w:ascii="宋体" w:hAnsi="宋体" w:eastAsia="宋体" w:cs="宋体"/>
          <w:bCs/>
          <w:color w:val="000000"/>
          <w:sz w:val="28"/>
          <w:szCs w:val="28"/>
          <w:lang w:val="en-US" w:eastAsia="zh-CN"/>
        </w:rPr>
        <w:sectPr>
          <w:pgSz w:w="16838" w:h="11906" w:orient="landscape"/>
          <w:pgMar w:top="1519" w:right="1440" w:bottom="1298" w:left="1440" w:header="851" w:footer="992" w:gutter="0"/>
          <w:pgNumType w:fmt="decimal"/>
          <w:cols w:space="720" w:num="1"/>
          <w:rtlGutter w:val="0"/>
          <w:docGrid w:type="lines" w:linePitch="313"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FBB6F32-CF80-4680-AE82-FF69104E0024}"/>
  </w:font>
  <w:font w:name="方正小标宋简体">
    <w:panose1 w:val="02000000000000000000"/>
    <w:charset w:val="86"/>
    <w:family w:val="auto"/>
    <w:pitch w:val="default"/>
    <w:sig w:usb0="00000001" w:usb1="08000000" w:usb2="00000000" w:usb3="00000000" w:csb0="00040000" w:csb1="00000000"/>
    <w:embedRegular r:id="rId2" w:fontKey="{DD0E1F6F-CB09-4899-935B-757C2E7994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lvl>
    <w:lvl w:ilvl="2" w:tentative="0">
      <w:start w:val="1"/>
      <w:numFmt w:val="chineseCountingThousand"/>
      <w:pStyle w:val="8"/>
      <w:lvlText w:val="%3、"/>
      <w:lvlJc w:val="left"/>
      <w:pPr>
        <w:tabs>
          <w:tab w:val="left" w:pos="1740"/>
        </w:tabs>
        <w:ind w:left="174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565A584E"/>
    <w:rsid w:val="565A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customStyle="1" w:styleId="8">
    <w:name w:val="Char"/>
    <w:basedOn w:val="9"/>
    <w:qFormat/>
    <w:uiPriority w:val="0"/>
    <w:pPr>
      <w:widowControl/>
      <w:numPr>
        <w:ilvl w:val="2"/>
        <w:numId w:val="1"/>
      </w:numPr>
      <w:tabs>
        <w:tab w:val="left" w:pos="1260"/>
        <w:tab w:val="clear" w:pos="1740"/>
      </w:tabs>
      <w:spacing w:after="160" w:afterLines="0" w:afterAutospacing="0" w:line="360" w:lineRule="auto"/>
      <w:ind w:hanging="1200"/>
      <w:jc w:val="left"/>
    </w:pPr>
    <w:rPr>
      <w:rFonts w:ascii="宋体" w:hAnsi="宋体"/>
      <w:b/>
      <w:kern w:val="0"/>
      <w:sz w:val="28"/>
      <w:lang w:eastAsia="en-US"/>
    </w:rPr>
  </w:style>
  <w:style w:type="paragraph" w:customStyle="1" w:styleId="9">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2022-06-17T06:21:00Z</dcterms:created>
  <dc:creator>Fizz</dc:creator>
  <cp:lastModifiedBy>Fizz</cp:lastModifiedBy>
  <dcterms:modified xsi:type="dcterms:W3CDTF">2022-06-17T06:22:14Z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9477921FBC864A73BC0025E02F8C2803</vt:lpwstr>
  </property>
</Properties>
</file>