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560" w:lineRule="exact"/>
        <w:ind w:right="1542" w:rightChars="701"/>
        <w:rPr>
          <w:rFonts w:ascii="黑体" w:hAnsi="黑体" w:eastAsia="黑体" w:cs="宋体"/>
          <w:bCs/>
          <w:color w:val="000000"/>
          <w:spacing w:val="8"/>
          <w:sz w:val="32"/>
          <w:szCs w:val="32"/>
          <w:lang w:eastAsia="zh-CN"/>
        </w:rPr>
      </w:pPr>
      <w:r>
        <w:rPr>
          <w:rFonts w:hint="eastAsia" w:ascii="黑体" w:hAnsi="黑体" w:eastAsia="黑体" w:cs="宋体"/>
          <w:bCs/>
          <w:color w:val="000000"/>
          <w:spacing w:val="8"/>
          <w:sz w:val="32"/>
          <w:szCs w:val="32"/>
          <w:lang w:eastAsia="zh-CN"/>
        </w:rPr>
        <w:t>附件2</w:t>
      </w:r>
    </w:p>
    <w:p>
      <w:pPr>
        <w:pStyle w:val="2"/>
        <w:ind w:firstLine="420"/>
      </w:pPr>
    </w:p>
    <w:p>
      <w:pPr>
        <w:spacing w:line="560" w:lineRule="exact"/>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北京市第三次全国土壤普查</w:t>
      </w:r>
    </w:p>
    <w:p>
      <w:pPr>
        <w:spacing w:line="560" w:lineRule="exact"/>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专家技术指导组名单</w:t>
      </w:r>
    </w:p>
    <w:p>
      <w:pPr>
        <w:spacing w:line="560" w:lineRule="exact"/>
        <w:ind w:firstLine="640" w:firstLineChars="200"/>
        <w:rPr>
          <w:sz w:val="32"/>
          <w:szCs w:val="32"/>
          <w:lang w:eastAsia="zh-CN"/>
        </w:rPr>
      </w:pPr>
    </w:p>
    <w:p>
      <w:pPr>
        <w:spacing w:line="560" w:lineRule="exact"/>
        <w:ind w:firstLine="640" w:firstLineChars="200"/>
        <w:jc w:val="both"/>
        <w:rPr>
          <w:sz w:val="32"/>
          <w:szCs w:val="32"/>
          <w:lang w:eastAsia="zh-CN"/>
        </w:rPr>
      </w:pPr>
      <w:r>
        <w:rPr>
          <w:rFonts w:hint="eastAsia"/>
          <w:sz w:val="32"/>
          <w:szCs w:val="32"/>
          <w:lang w:eastAsia="zh-CN"/>
        </w:rPr>
        <w:t>由北京市农林科学院牵头组织成立北京市第三次全国土壤普查专家技术指导组，杨国航任组长，邹国元任副组长，下设办公室，主任由邹国元兼任，副主任杜连凤。</w:t>
      </w:r>
    </w:p>
    <w:p>
      <w:pPr>
        <w:spacing w:line="56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一、顾  问</w:t>
      </w:r>
    </w:p>
    <w:p>
      <w:pPr>
        <w:spacing w:line="560" w:lineRule="exact"/>
        <w:ind w:firstLine="640" w:firstLineChars="200"/>
        <w:jc w:val="both"/>
        <w:rPr>
          <w:sz w:val="32"/>
          <w:szCs w:val="32"/>
          <w:lang w:eastAsia="zh-CN"/>
        </w:rPr>
      </w:pPr>
      <w:r>
        <w:rPr>
          <w:rFonts w:hint="eastAsia"/>
          <w:sz w:val="32"/>
          <w:szCs w:val="32"/>
          <w:lang w:eastAsia="zh-CN"/>
        </w:rPr>
        <w:t>张福锁、周卫、谢建华、吴文斌</w:t>
      </w:r>
    </w:p>
    <w:p>
      <w:pPr>
        <w:spacing w:line="56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二、分组专家</w:t>
      </w:r>
    </w:p>
    <w:p>
      <w:pPr>
        <w:spacing w:line="560" w:lineRule="exact"/>
        <w:ind w:firstLine="640" w:firstLineChars="200"/>
        <w:jc w:val="both"/>
        <w:rPr>
          <w:sz w:val="32"/>
          <w:szCs w:val="32"/>
          <w:lang w:eastAsia="zh-CN"/>
        </w:rPr>
      </w:pPr>
      <w:r>
        <w:rPr>
          <w:rFonts w:hint="eastAsia"/>
          <w:sz w:val="32"/>
          <w:szCs w:val="32"/>
          <w:lang w:eastAsia="zh-CN"/>
        </w:rPr>
        <w:t>负责试点区土壤普查技术培训和全过程技术指导，对普查中遇到的技术问题提出解决措施。依据地理位置、地形地貌特征、农业种植特点等，将10个试点区划分为4个片区，专家分组，分别针对每个片区开展技术培训和指导。片区划分及专家名单如下：</w:t>
      </w:r>
    </w:p>
    <w:p>
      <w:pPr>
        <w:spacing w:line="560" w:lineRule="exact"/>
        <w:ind w:firstLine="640" w:firstLineChars="200"/>
        <w:jc w:val="both"/>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（一）顺义—通州—平谷片区</w:t>
      </w:r>
    </w:p>
    <w:p>
      <w:pPr>
        <w:spacing w:line="560" w:lineRule="exact"/>
        <w:ind w:firstLine="640" w:firstLineChars="200"/>
        <w:jc w:val="both"/>
        <w:rPr>
          <w:sz w:val="32"/>
          <w:szCs w:val="32"/>
          <w:lang w:eastAsia="zh-CN"/>
        </w:rPr>
      </w:pPr>
      <w:r>
        <w:rPr>
          <w:rFonts w:hint="eastAsia"/>
          <w:sz w:val="32"/>
          <w:szCs w:val="32"/>
          <w:lang w:eastAsia="zh-CN"/>
        </w:rPr>
        <w:t>黄元仿、李贵桐、吴克宁、孙焱鑫、孙钦平、贾月慧、</w:t>
      </w:r>
    </w:p>
    <w:p>
      <w:pPr>
        <w:spacing w:line="560" w:lineRule="exact"/>
        <w:ind w:firstLine="640" w:firstLineChars="200"/>
        <w:jc w:val="both"/>
        <w:rPr>
          <w:sz w:val="32"/>
          <w:szCs w:val="32"/>
          <w:lang w:eastAsia="zh-CN"/>
        </w:rPr>
      </w:pPr>
      <w:r>
        <w:rPr>
          <w:rFonts w:hint="eastAsia"/>
          <w:sz w:val="32"/>
          <w:szCs w:val="32"/>
          <w:lang w:eastAsia="zh-CN"/>
        </w:rPr>
        <w:t>向星政、郜允兵、陆安祥、廖晓勇</w:t>
      </w:r>
    </w:p>
    <w:p>
      <w:pPr>
        <w:spacing w:line="560" w:lineRule="exact"/>
        <w:ind w:firstLine="640" w:firstLineChars="200"/>
        <w:jc w:val="both"/>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（召集人：黄元仿、李贵桐）</w:t>
      </w:r>
    </w:p>
    <w:p>
      <w:pPr>
        <w:spacing w:line="560" w:lineRule="exact"/>
        <w:ind w:firstLine="640" w:firstLineChars="200"/>
        <w:jc w:val="both"/>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（二）大兴—房山片区</w:t>
      </w:r>
    </w:p>
    <w:p>
      <w:pPr>
        <w:spacing w:line="560" w:lineRule="exact"/>
        <w:ind w:firstLine="640" w:firstLineChars="200"/>
        <w:jc w:val="both"/>
        <w:rPr>
          <w:sz w:val="32"/>
          <w:szCs w:val="32"/>
          <w:lang w:eastAsia="zh-CN"/>
        </w:rPr>
      </w:pPr>
      <w:r>
        <w:rPr>
          <w:rFonts w:hint="eastAsia"/>
          <w:sz w:val="32"/>
          <w:szCs w:val="32"/>
          <w:lang w:eastAsia="zh-CN"/>
        </w:rPr>
        <w:t>赵烨、孙向阳、叶回春、陈延华、刘东生、刘玉、田有国、</w:t>
      </w:r>
    </w:p>
    <w:p>
      <w:pPr>
        <w:spacing w:line="560" w:lineRule="exact"/>
        <w:ind w:firstLine="640" w:firstLineChars="200"/>
        <w:jc w:val="both"/>
        <w:rPr>
          <w:sz w:val="32"/>
          <w:szCs w:val="32"/>
          <w:lang w:eastAsia="zh-CN"/>
        </w:rPr>
      </w:pPr>
      <w:r>
        <w:rPr>
          <w:rFonts w:hint="eastAsia"/>
          <w:sz w:val="32"/>
          <w:szCs w:val="32"/>
          <w:lang w:eastAsia="zh-CN"/>
        </w:rPr>
        <w:t>沈重阳</w:t>
      </w:r>
    </w:p>
    <w:p>
      <w:pPr>
        <w:spacing w:line="560" w:lineRule="exact"/>
        <w:ind w:firstLine="640" w:firstLineChars="200"/>
        <w:jc w:val="both"/>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（召集人：赵烨、孙向阳）</w:t>
      </w:r>
    </w:p>
    <w:p>
      <w:pPr>
        <w:spacing w:line="560" w:lineRule="exact"/>
        <w:ind w:firstLine="640" w:firstLineChars="200"/>
        <w:jc w:val="both"/>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（三）昌平—门头沟片区</w:t>
      </w:r>
    </w:p>
    <w:p>
      <w:pPr>
        <w:spacing w:line="560" w:lineRule="exact"/>
        <w:ind w:firstLine="640" w:firstLineChars="200"/>
        <w:jc w:val="both"/>
        <w:rPr>
          <w:sz w:val="32"/>
          <w:szCs w:val="32"/>
          <w:lang w:eastAsia="zh-CN"/>
        </w:rPr>
      </w:pPr>
      <w:r>
        <w:rPr>
          <w:rFonts w:hint="eastAsia"/>
          <w:sz w:val="32"/>
          <w:szCs w:val="32"/>
          <w:lang w:eastAsia="zh-CN"/>
        </w:rPr>
        <w:t>张凤荣、焦如珍、廖上强、刘建斌、魏雅芬、崔振岭、</w:t>
      </w:r>
    </w:p>
    <w:p>
      <w:pPr>
        <w:spacing w:line="560" w:lineRule="exact"/>
        <w:ind w:firstLine="640" w:firstLineChars="200"/>
        <w:jc w:val="both"/>
        <w:rPr>
          <w:sz w:val="32"/>
          <w:szCs w:val="32"/>
          <w:lang w:eastAsia="zh-CN"/>
        </w:rPr>
      </w:pPr>
      <w:r>
        <w:rPr>
          <w:rFonts w:hint="eastAsia"/>
          <w:sz w:val="32"/>
          <w:szCs w:val="32"/>
          <w:lang w:eastAsia="zh-CN"/>
        </w:rPr>
        <w:t>吕贻忠、董大明</w:t>
      </w:r>
    </w:p>
    <w:p>
      <w:pPr>
        <w:spacing w:line="560" w:lineRule="exact"/>
        <w:ind w:firstLine="640" w:firstLineChars="200"/>
        <w:jc w:val="both"/>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（召集人：张凤荣、焦如珍）</w:t>
      </w:r>
    </w:p>
    <w:p>
      <w:pPr>
        <w:spacing w:line="560" w:lineRule="exact"/>
        <w:ind w:firstLine="640" w:firstLineChars="200"/>
        <w:jc w:val="both"/>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（四）密云—延庆—怀柔片区</w:t>
      </w:r>
    </w:p>
    <w:p>
      <w:pPr>
        <w:spacing w:line="560" w:lineRule="exact"/>
        <w:ind w:firstLine="640" w:firstLineChars="200"/>
        <w:jc w:val="both"/>
        <w:rPr>
          <w:sz w:val="32"/>
          <w:szCs w:val="32"/>
          <w:lang w:eastAsia="zh-CN"/>
        </w:rPr>
      </w:pPr>
      <w:r>
        <w:rPr>
          <w:rFonts w:hint="eastAsia"/>
          <w:sz w:val="32"/>
          <w:szCs w:val="32"/>
          <w:lang w:eastAsia="zh-CN"/>
        </w:rPr>
        <w:t>龙怀玉、聂立水、王艳春、金梁、李顺江、于峰、栾亚宁、</w:t>
      </w:r>
    </w:p>
    <w:p>
      <w:pPr>
        <w:spacing w:line="560" w:lineRule="exact"/>
        <w:ind w:firstLine="640" w:firstLineChars="200"/>
        <w:jc w:val="both"/>
        <w:rPr>
          <w:sz w:val="32"/>
          <w:szCs w:val="32"/>
          <w:lang w:eastAsia="zh-CN"/>
        </w:rPr>
      </w:pPr>
      <w:r>
        <w:rPr>
          <w:rFonts w:hint="eastAsia"/>
          <w:sz w:val="32"/>
          <w:szCs w:val="32"/>
          <w:lang w:eastAsia="zh-CN"/>
        </w:rPr>
        <w:t>刘松忠、郑瑞伦、刘宏斌</w:t>
      </w:r>
    </w:p>
    <w:p>
      <w:pPr>
        <w:spacing w:line="560" w:lineRule="exact"/>
        <w:ind w:firstLine="640" w:firstLineChars="200"/>
        <w:jc w:val="both"/>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（召集人：龙怀玉、聂立水）</w:t>
      </w:r>
    </w:p>
    <w:p>
      <w:r>
        <w:rPr>
          <w:rFonts w:hint="eastAsia"/>
          <w:sz w:val="32"/>
          <w:szCs w:val="32"/>
          <w:lang w:eastAsia="zh-CN"/>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4A9032F3"/>
    <w:rsid w:val="4A903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en-US" w:eastAsia="en-US"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utoSpaceDE/>
      <w:autoSpaceDN/>
      <w:ind w:firstLine="200" w:firstLineChars="200"/>
      <w:jc w:val="both"/>
    </w:pPr>
    <w:rPr>
      <w:rFonts w:ascii="Times New Roman" w:hAnsi="Times New Roman" w:eastAsia="宋体" w:cs="Times New Roman"/>
      <w:kern w:val="2"/>
      <w:sz w:val="21"/>
      <w:szCs w:val="20"/>
      <w:lang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2023-09-15T03:03:00Z</dcterms:created>
  <dc:creator>友情提醒</dc:creator>
  <cp:lastModifiedBy>友情提醒</cp:lastModifiedBy>
  <dcterms:modified xsi:type="dcterms:W3CDTF">2023-09-15T03:03:35Z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AEB211CF66F54677B7AE07D080B4C8BC_11</vt:lpwstr>
  </property>
</Properties>
</file>