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北京市第三次全国土壤普查领导小组及其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办公室成员名单</w:t>
      </w:r>
    </w:p>
    <w:p>
      <w:pPr>
        <w:pStyle w:val="2"/>
        <w:spacing w:line="540" w:lineRule="exact"/>
      </w:pP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黑体" w:hAnsi="黑体" w:eastAsia="黑体" w:cs="黑体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kern w:val="0"/>
          <w:sz w:val="32"/>
          <w:szCs w:val="32"/>
        </w:rPr>
        <w:t>一、北京市政府第三次全国土壤普查领导小组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组  长：卢  彦  市政府副市长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副组长：陈  蓓  市政府副秘书长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付兆庚  市农业农村局局长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张  维  市规划自然资源委主任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周剑</w:t>
      </w:r>
      <w:r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 xml:space="preserve">  市园林绿化局局长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成  员：王颖捷  市发展改革委党组成员、副主任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赵彦明  市财政局一级巡视员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谢俊</w:t>
      </w:r>
      <w:r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奇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 xml:space="preserve">  市规划自然资源委副局</w:t>
      </w:r>
      <w:r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级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于建华  市生态环境局党组成员、副局长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李  宇  市水务局副局长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阎晓军  市农业农村局二级巡视员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赵玉旺  市统计局二级巡视员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王小平  市园林绿化局二级巡视员</w:t>
      </w:r>
    </w:p>
    <w:p>
      <w:pPr>
        <w:widowControl/>
        <w:shd w:val="clear" w:color="auto" w:fill="FFFFFF"/>
        <w:snapToGrid w:val="0"/>
        <w:spacing w:line="540" w:lineRule="exact"/>
        <w:ind w:firstLine="2016" w:firstLineChars="600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杨国航  市农林科学院副院长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黑体" w:hAnsi="黑体" w:eastAsia="黑体" w:cs="黑体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kern w:val="0"/>
          <w:sz w:val="32"/>
          <w:szCs w:val="32"/>
        </w:rPr>
        <w:t>二、北京市政府第三次全国土壤普查领导小组办公室</w:t>
      </w:r>
    </w:p>
    <w:p>
      <w:pPr>
        <w:snapToGrid w:val="0"/>
        <w:spacing w:line="540" w:lineRule="exact"/>
        <w:ind w:right="55" w:rightChars="26" w:firstLine="672" w:firstLineChars="200"/>
        <w:jc w:val="left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主  任：</w:t>
      </w:r>
      <w:r>
        <w:rPr>
          <w:rFonts w:hint="eastAsia" w:ascii="仿宋_GB2312" w:eastAsia="仿宋_GB2312"/>
          <w:sz w:val="32"/>
          <w:szCs w:val="32"/>
        </w:rPr>
        <w:t>阎晓军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 xml:space="preserve">  市农业农村局</w:t>
      </w:r>
      <w:r>
        <w:rPr>
          <w:rFonts w:hint="eastAsia" w:ascii="仿宋_GB2312" w:eastAsia="仿宋_GB2312"/>
          <w:sz w:val="32"/>
          <w:szCs w:val="32"/>
        </w:rPr>
        <w:t>二级巡视员</w:t>
      </w:r>
    </w:p>
    <w:p>
      <w:pPr>
        <w:snapToGrid w:val="0"/>
        <w:spacing w:line="540" w:lineRule="exact"/>
        <w:ind w:right="55" w:rightChars="26" w:firstLine="672" w:firstLineChars="200"/>
        <w:jc w:val="left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副主任：</w:t>
      </w:r>
      <w:r>
        <w:rPr>
          <w:rFonts w:hint="eastAsia" w:ascii="仿宋_GB2312" w:eastAsia="仿宋_GB2312"/>
          <w:sz w:val="32"/>
          <w:szCs w:val="32"/>
        </w:rPr>
        <w:t>谢俊</w:t>
      </w:r>
      <w:r>
        <w:rPr>
          <w:rFonts w:ascii="仿宋_GB2312" w:eastAsia="仿宋_GB2312"/>
          <w:sz w:val="32"/>
          <w:szCs w:val="32"/>
        </w:rPr>
        <w:t>奇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市规划自然资源委副局</w:t>
      </w:r>
      <w:r>
        <w:rPr>
          <w:rFonts w:ascii="仿宋_GB2312" w:eastAsia="仿宋_GB2312"/>
          <w:sz w:val="32"/>
          <w:szCs w:val="32"/>
        </w:rPr>
        <w:t>级</w:t>
      </w:r>
    </w:p>
    <w:p>
      <w:pPr>
        <w:snapToGrid w:val="0"/>
        <w:spacing w:line="540" w:lineRule="exact"/>
        <w:ind w:right="55" w:rightChars="26" w:firstLine="2016" w:firstLineChars="600"/>
        <w:jc w:val="left"/>
        <w:rPr>
          <w:rFonts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kern w:val="0"/>
          <w:sz w:val="32"/>
          <w:szCs w:val="32"/>
        </w:rPr>
        <w:t>王小平  市园林绿化局二级巡视员</w:t>
      </w:r>
    </w:p>
    <w:p>
      <w:pPr>
        <w:snapToGrid w:val="0"/>
        <w:spacing w:line="540" w:lineRule="exact"/>
        <w:ind w:right="55" w:rightChars="26" w:firstLine="672" w:firstLineChars="200"/>
        <w:jc w:val="left"/>
        <w:rPr>
          <w:rFonts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办公室成员由成员单位相关人员组成，具体做好日常沟通联络工作。</w:t>
      </w:r>
    </w:p>
    <w:p>
      <w:pPr>
        <w:widowControl/>
        <w:shd w:val="clear" w:color="auto" w:fill="FFFFFF"/>
        <w:snapToGrid w:val="0"/>
        <w:spacing w:line="540" w:lineRule="exact"/>
        <w:ind w:firstLine="672" w:firstLineChars="200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8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  <w:t>各成员单位职责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市农业农村局：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负责本市土壤三普工作的总体组织和协调；组织各区农业农村局开展耕地和未利用地的土壤普查、数据汇总及成果上报；负责市级数据汇总，完成全市工作报告、技术报告与成果上报。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市园林绿化局：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负责组织区园林绿化局开展园地、林地、草地的土壤普查，负责园林绿化系统数据的汇总，成果移交农业农村局汇总上报。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市规划自然资源委：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负责提供“国土三调”数据及最新的土地变更数据。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市发展改革委：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根据实际工作需要参与土壤普查工作。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市财政局：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负责保障土壤普查工作经费。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市生态环境局：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负责提供与本次土壤普查相关的土壤污染详查等数据资料。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市水务局：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负责提供与本次土壤普查相关的最新水资源调查评价成果和水库、湖泊等现状数据和资料。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市统计局：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负责协同开展土壤普查的数据统计和分析。</w:t>
      </w:r>
    </w:p>
    <w:p>
      <w:pPr>
        <w:snapToGrid w:val="0"/>
        <w:spacing w:line="540" w:lineRule="exact"/>
        <w:ind w:firstLine="640" w:firstLineChars="200"/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市农林科学院：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负责组织建立本市土壤三普技术指导小组，制订技术规范，开展技术培训和土壤普查全过程技术指导。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1D0782F"/>
    <w:rsid w:val="61D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2023-09-15T02:45:00Z</dcterms:created>
  <dc:creator>友情提醒</dc:creator>
  <cp:lastModifiedBy>友情提醒</cp:lastModifiedBy>
  <dcterms:modified xsi:type="dcterms:W3CDTF">2023-09-15T02:45:09Z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330FB2BDBFA345B5819281CE644F46F5_11</vt:lpwstr>
  </property>
</Properties>
</file>