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57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 w14:paraId="096B3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/>
          <w:sz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《关于经指定通道运入动物的通告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起草说明</w:t>
      </w:r>
    </w:p>
    <w:p w14:paraId="6D767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</w:rPr>
      </w:pPr>
    </w:p>
    <w:p w14:paraId="2FFA5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hint="eastAsia" w:ascii="黑体" w:hAnsi="黑体" w:eastAsia="黑体"/>
          <w:sz w:val="32"/>
          <w:lang w:val="en-US" w:eastAsia="zh-CN"/>
        </w:rPr>
        <w:t>起草</w:t>
      </w:r>
      <w:r>
        <w:rPr>
          <w:rFonts w:hint="eastAsia" w:ascii="黑体" w:hAnsi="黑体" w:eastAsia="黑体"/>
          <w:sz w:val="32"/>
        </w:rPr>
        <w:t>背景</w:t>
      </w:r>
    </w:p>
    <w:p w14:paraId="50986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实施〈中华人民共和国动物防疫法〉办法》定于2025年1月1日实施，根据第十九条规定，“通过道路运输动物进入本市的，应当经市人民政府确定的指定通道，并接受动物防疫部门的监督检查。指定通道的确定和调整，由市农业农村部门报市人民政府批准后向社会公布。”市农业农村局组织实地调研论证，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并面向各区和有关部门征求了意见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起草了《北京市农业农村局关于经指定通道运入动物的通告（征求意见稿）》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对原有《北京市人民政府关于在指定道口运入动物及其产品的通告》（京政发〔2004〕4号）中公布的27个指定通道进行调整，现将有关情况说明如下：</w:t>
      </w:r>
    </w:p>
    <w:p w14:paraId="10761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</w:rPr>
        <w:t>二、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调整的必要性</w:t>
      </w:r>
    </w:p>
    <w:p w14:paraId="64C04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近年来，由于国家和本市相关法律法规和政策逐步修订，动物疫病防控策略不断更新、改进，养殖与屠宰行业产业结构不断调整、优化，进京公路路网建设持续改善、升级，部分站点因路网变化而导致无车辆通行已停止运行，指定通道亟待优化、调整。</w:t>
      </w:r>
    </w:p>
    <w:p w14:paraId="4149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1.法律法规的调整。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2021年5月1日施行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的新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《中华人民共和国动物防疫法》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明确规定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外埠运输的动物必须经指定通道进京，对动物产品没有特别规定。2022年，农业农村部《动物检疫管理办法》进行修订，规定对到达目的地后分销的畜禽产品，不再重复出具动物检疫证明。据此，北京市自2022年12月1日起不再要求外埠运输动物产品车辆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约占通行总量的90%以上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）必须经指定通道进京。</w:t>
      </w:r>
    </w:p>
    <w:p w14:paraId="2CD0FE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2.本市养殖、屠宰结构的调整。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因非首都功能疏解和非洲猪瘟等重大动物疫情防控工作需要，本市养殖和屠宰产业结构相应进行了调整。2024年，本市共有养殖场176个，相比2018年，养殖场数量下降55.23%；正常经营畜禽屠宰企业19个，相比2018年屠宰企业数量下降57.89%。本市养殖、屠宰场数量大幅减少以及其经营模式的转变，导致进京动物数量、运输动物车次明显下降。</w:t>
      </w:r>
    </w:p>
    <w:p w14:paraId="2DB539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3.本市公路路网布局的调整。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2004年，本市进京高速公路路网布局不断优化调整，新建或改、扩建了高速（“7环”）、G1京哈、G2京沪、G3京台、G4京港澳、G5京昆、G6京藏和G7京新以及G45大广高速、G4501北京绕城高速等一批进京主要高速公路，原有主要进京动物运输线路随之发生改变，部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指定通道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设立位置与实际运输线路存在显著差异，导致周边道路车流下降较为明显，检查量显著下降。</w:t>
      </w:r>
    </w:p>
    <w:p w14:paraId="00F51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指定通道调整优化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原因</w:t>
      </w:r>
    </w:p>
    <w:p w14:paraId="2ECE7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根据近年来各站通行流量，站点设施设备配备条件，结合各方向运输动物进京需求和本市无规定动物疫病区建设需要，建议保留9个站点，撤销其余17个站点，具体原因如下：</w:t>
      </w:r>
    </w:p>
    <w:p w14:paraId="0B9E6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1.日均通行量和设施设备配备情况</w:t>
      </w:r>
    </w:p>
    <w:p w14:paraId="121AA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根据2023年-2024年10月全市进京动物车次统计，以及各站设施设备配备情况，在检查量较大的7个站点中，拟保留北甸子、榆垡、康庄高速、兴礼、西集5个站。</w:t>
      </w:r>
    </w:p>
    <w:p w14:paraId="2C43A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2.充分考虑各个方向和企业动物进京需求</w:t>
      </w:r>
    </w:p>
    <w:p w14:paraId="229CA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保留了正北方向的怀柔区汤河口，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通州区应寺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金星鸭业、金星全聚德运输活鸭的主要进京站点。</w:t>
      </w:r>
    </w:p>
    <w:p w14:paraId="663728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3.本市无规定动物疫病区建设需要</w:t>
      </w:r>
    </w:p>
    <w:p w14:paraId="182A45B1"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平谷区畜禽饲养量大，且种畜禽饲养集中、覆盖面大。为防止高风险区域的动物未按规定隔离、检疫流入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该区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" w:eastAsia="zh-CN" w:bidi="ar"/>
        </w:rPr>
        <w:t>，保留马坊、上堡子等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2个站点。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42BAF-78D5-451F-A07E-F61DA85B50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48D60B-C1A2-4EEF-A999-C4E857C9BE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E0D6A2E0-E991-499B-BDEE-477957206D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A2565E8-5A34-4451-83B6-BDBA27AFB3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C65A906-E045-47A3-9E1A-9428119419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390FE14C-B940-41BD-92F4-A1816CAD1D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BC8A8"/>
    <w:rsid w:val="20A02C61"/>
    <w:rsid w:val="29685436"/>
    <w:rsid w:val="363B6A76"/>
    <w:rsid w:val="367DC366"/>
    <w:rsid w:val="38117B34"/>
    <w:rsid w:val="3DFCD1C2"/>
    <w:rsid w:val="50157E9D"/>
    <w:rsid w:val="52B44C2C"/>
    <w:rsid w:val="5413125A"/>
    <w:rsid w:val="69045D82"/>
    <w:rsid w:val="79BFF766"/>
    <w:rsid w:val="7ECFDB1D"/>
    <w:rsid w:val="7EFF3068"/>
    <w:rsid w:val="93FD0656"/>
    <w:rsid w:val="DE6CBB30"/>
    <w:rsid w:val="F67DD7AA"/>
    <w:rsid w:val="FAEF6ACB"/>
    <w:rsid w:val="FFB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index 5"/>
    <w:next w:val="1"/>
    <w:semiHidden/>
    <w:qFormat/>
    <w:uiPriority w:val="0"/>
    <w:pPr>
      <w:widowControl w:val="0"/>
      <w:ind w:left="800" w:leftChars="8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1299</Characters>
  <Lines>0</Lines>
  <Paragraphs>0</Paragraphs>
  <TotalTime>0</TotalTime>
  <ScaleCrop>false</ScaleCrop>
  <LinksUpToDate>false</LinksUpToDate>
  <CharactersWithSpaces>1300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2024-12-16T01:52:00Z</dcterms:created>
  <dc:creator>xiaoj</dc:creator>
  <cp:lastModifiedBy>李敏</cp:lastModifiedBy>
  <cp:lastPrinted>2024-12-13T14:44:00Z</cp:lastPrinted>
  <dcterms:modified xsi:type="dcterms:W3CDTF">2025-05-06T08:01:37Z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F68313ABFD0E42BAB4285FDB6E942FF7_12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