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3A82C">
      <w:pPr>
        <w:spacing w:line="700" w:lineRule="exact"/>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《现代农业全产业链标准化基地标准体系</w:t>
      </w:r>
    </w:p>
    <w:p w14:paraId="6213AB89">
      <w:pPr>
        <w:spacing w:line="700" w:lineRule="exact"/>
        <w:jc w:val="center"/>
        <w:rPr>
          <w:rFonts w:ascii="仿宋_GB2312" w:hAnsi="仿宋_GB2312" w:eastAsia="仿宋_GB2312" w:cs="仿宋_GB2312"/>
          <w:sz w:val="40"/>
          <w:szCs w:val="40"/>
        </w:rPr>
      </w:pPr>
      <w:r>
        <w:rPr>
          <w:rFonts w:hint="eastAsia" w:ascii="华文中宋" w:hAnsi="华文中宋" w:eastAsia="华文中宋" w:cs="Times New Roman"/>
          <w:sz w:val="44"/>
          <w:szCs w:val="44"/>
        </w:rPr>
        <w:t>建设规范 水产养殖业》</w:t>
      </w:r>
    </w:p>
    <w:p w14:paraId="55302AA9">
      <w:pPr>
        <w:spacing w:line="700" w:lineRule="exact"/>
        <w:jc w:val="center"/>
        <w:rPr>
          <w:rFonts w:ascii="仿宋_GB2312" w:hAnsi="仿宋_GB2312" w:eastAsia="仿宋_GB2312" w:cs="仿宋_GB2312"/>
          <w:sz w:val="40"/>
          <w:szCs w:val="40"/>
        </w:rPr>
      </w:pPr>
      <w:r>
        <w:rPr>
          <w:rFonts w:hint="eastAsia" w:ascii="华文中宋" w:hAnsi="华文中宋" w:eastAsia="华文中宋" w:cs="Times New Roman"/>
          <w:sz w:val="44"/>
          <w:szCs w:val="44"/>
        </w:rPr>
        <w:t>北京市地方标准编制说明</w:t>
      </w:r>
    </w:p>
    <w:p w14:paraId="0653318C">
      <w:pPr>
        <w:pStyle w:val="24"/>
        <w:spacing w:line="560" w:lineRule="exact"/>
        <w:ind w:firstLine="0" w:firstLineChars="0"/>
        <w:jc w:val="center"/>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（征求意见稿）</w:t>
      </w:r>
    </w:p>
    <w:p w14:paraId="6CC69A9A">
      <w:pPr>
        <w:pStyle w:val="24"/>
        <w:spacing w:line="560" w:lineRule="exact"/>
        <w:ind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一、任务来源、起草单位，协作单位，主要起草人。</w:t>
      </w:r>
    </w:p>
    <w:p w14:paraId="7D04EA27">
      <w:pPr>
        <w:pStyle w:val="3"/>
        <w:spacing w:before="0" w:after="0" w:line="560" w:lineRule="exact"/>
        <w:ind w:firstLine="551" w:firstLineChars="196"/>
        <w:rPr>
          <w:rFonts w:ascii="仿宋_GB2312" w:hAnsi="仿宋_GB2312" w:eastAsia="仿宋_GB2312" w:cs="仿宋_GB2312"/>
          <w:sz w:val="28"/>
          <w:szCs w:val="21"/>
        </w:rPr>
      </w:pPr>
      <w:bookmarkStart w:id="0" w:name="_Toc3987"/>
      <w:bookmarkStart w:id="1" w:name="_Toc510532573"/>
      <w:bookmarkStart w:id="2" w:name="_Toc6778"/>
      <w:bookmarkStart w:id="3" w:name="_Toc28212"/>
      <w:r>
        <w:rPr>
          <w:rFonts w:hint="eastAsia" w:ascii="仿宋_GB2312" w:hAnsi="仿宋_GB2312" w:eastAsia="仿宋_GB2312" w:cs="仿宋_GB2312"/>
          <w:sz w:val="28"/>
          <w:szCs w:val="21"/>
        </w:rPr>
        <w:t>1</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任务来源</w:t>
      </w:r>
      <w:bookmarkEnd w:id="0"/>
      <w:bookmarkEnd w:id="1"/>
      <w:bookmarkEnd w:id="2"/>
      <w:bookmarkEnd w:id="3"/>
    </w:p>
    <w:p w14:paraId="2CD616BB">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2024年1月22日，北京市市场监督管理局《关于印发2024年北京市地方标准制定项目计划的通知》（京市监发[2024]4号）的通知要求，北京市农产品质量安全中心负责起草《现代农业全产业链标准化基地标准体系建设规范 水产养殖业》，项目编号为20241048。项目实施周期为2024年1月-2025年6月。</w:t>
      </w:r>
    </w:p>
    <w:p w14:paraId="3B5DCEDE">
      <w:pPr>
        <w:pStyle w:val="3"/>
        <w:spacing w:before="0" w:after="0" w:line="560" w:lineRule="exact"/>
        <w:ind w:firstLine="551" w:firstLineChars="196"/>
        <w:rPr>
          <w:rFonts w:ascii="仿宋_GB2312" w:hAnsi="仿宋_GB2312" w:eastAsia="仿宋_GB2312" w:cs="仿宋_GB2312"/>
          <w:sz w:val="28"/>
          <w:szCs w:val="21"/>
        </w:rPr>
      </w:pPr>
      <w:bookmarkStart w:id="4" w:name="_Toc510532574"/>
      <w:bookmarkStart w:id="5" w:name="_Toc21010"/>
      <w:bookmarkStart w:id="6" w:name="_Toc3018"/>
      <w:bookmarkStart w:id="7" w:name="_Toc20468"/>
      <w:r>
        <w:rPr>
          <w:rFonts w:hint="eastAsia" w:ascii="仿宋_GB2312" w:hAnsi="仿宋_GB2312" w:eastAsia="仿宋_GB2312" w:cs="仿宋_GB2312"/>
          <w:sz w:val="28"/>
          <w:szCs w:val="21"/>
        </w:rPr>
        <w:t>2</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起草单位、协作单位</w:t>
      </w:r>
      <w:bookmarkEnd w:id="4"/>
      <w:bookmarkEnd w:id="5"/>
      <w:bookmarkEnd w:id="6"/>
      <w:bookmarkEnd w:id="7"/>
    </w:p>
    <w:p w14:paraId="25D07866">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北京市农产品质量安全中心、北京市农林科学院、北京市标准化研究院。</w:t>
      </w:r>
    </w:p>
    <w:p w14:paraId="333AAF40">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3</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主要起草人</w:t>
      </w:r>
    </w:p>
    <w:p w14:paraId="3064BE0C">
      <w:pPr>
        <w:pStyle w:val="25"/>
        <w:spacing w:line="560" w:lineRule="exact"/>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略。</w:t>
      </w:r>
    </w:p>
    <w:p w14:paraId="1EA05154">
      <w:pPr>
        <w:pStyle w:val="24"/>
        <w:spacing w:line="560" w:lineRule="exact"/>
        <w:ind w:firstLine="562"/>
        <w:outlineLvl w:val="0"/>
        <w:rPr>
          <w:rFonts w:ascii="仿宋_GB2312" w:hAnsi="仿宋_GB2312" w:eastAsia="仿宋_GB2312" w:cs="仿宋_GB2312"/>
          <w:b/>
          <w:bCs/>
          <w:sz w:val="28"/>
          <w:szCs w:val="21"/>
        </w:rPr>
      </w:pPr>
      <w:bookmarkStart w:id="8" w:name="_Toc510431277"/>
      <w:bookmarkEnd w:id="8"/>
      <w:bookmarkStart w:id="9" w:name="_Toc510431276"/>
      <w:bookmarkEnd w:id="9"/>
      <w:bookmarkStart w:id="10" w:name="_Toc510532578"/>
      <w:bookmarkEnd w:id="10"/>
      <w:bookmarkStart w:id="11" w:name="_Toc510532576"/>
      <w:bookmarkEnd w:id="11"/>
      <w:bookmarkStart w:id="12" w:name="_Toc510532577"/>
      <w:bookmarkEnd w:id="12"/>
      <w:bookmarkStart w:id="13" w:name="_Toc510431278"/>
      <w:bookmarkEnd w:id="13"/>
      <w:bookmarkStart w:id="14" w:name="_Toc12476"/>
      <w:bookmarkStart w:id="15" w:name="_Toc13470"/>
      <w:bookmarkStart w:id="16" w:name="_Toc510532579"/>
      <w:bookmarkStart w:id="17" w:name="_Toc15841"/>
      <w:r>
        <w:rPr>
          <w:rFonts w:hint="eastAsia" w:ascii="仿宋_GB2312" w:hAnsi="仿宋_GB2312" w:eastAsia="仿宋_GB2312" w:cs="仿宋_GB2312"/>
          <w:b/>
          <w:bCs/>
          <w:sz w:val="28"/>
          <w:szCs w:val="21"/>
        </w:rPr>
        <w:t>二、制定标准的必要性和意义</w:t>
      </w:r>
      <w:bookmarkEnd w:id="14"/>
      <w:bookmarkEnd w:id="15"/>
      <w:bookmarkEnd w:id="16"/>
      <w:bookmarkEnd w:id="17"/>
    </w:p>
    <w:p w14:paraId="43D777B9">
      <w:pPr>
        <w:spacing w:line="560" w:lineRule="exact"/>
        <w:ind w:firstLine="560" w:firstLineChars="200"/>
        <w:rPr>
          <w:rFonts w:ascii="仿宋_GB2312" w:hAnsi="仿宋_GB2312" w:eastAsia="仿宋_GB2312" w:cs="仿宋_GB2312"/>
          <w:sz w:val="28"/>
          <w:szCs w:val="21"/>
        </w:rPr>
      </w:pPr>
      <w:bookmarkStart w:id="18" w:name="_Toc510532580"/>
      <w:r>
        <w:rPr>
          <w:rFonts w:hint="eastAsia" w:ascii="仿宋_GB2312" w:hAnsi="仿宋_GB2312" w:eastAsia="仿宋_GB2312" w:cs="仿宋_GB2312"/>
          <w:sz w:val="28"/>
          <w:szCs w:val="21"/>
        </w:rPr>
        <w:t>（一）北京市水产养殖概况</w:t>
      </w:r>
    </w:p>
    <w:p w14:paraId="6E3DC1D3">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近年来，北京市水产养殖按照“以水定产”的原则，形成了“一体、两区、多元”的发展新格局，构建了“高精尖”产业形态，加快了由第一产业向休闲渔业、观赏渔业及水产品初加工等二三产业融合发展的转变，改善了养殖品种结构，加快了供给侧结构</w:t>
      </w:r>
      <w:r>
        <w:rPr>
          <w:rFonts w:hint="eastAsia" w:ascii="仿宋_GB2312" w:hAnsi="仿宋_GB2312" w:eastAsia="仿宋_GB2312" w:cs="仿宋_GB2312"/>
          <w:sz w:val="28"/>
          <w:szCs w:val="21"/>
          <w:lang w:val="en-US" w:eastAsia="zh-CN"/>
        </w:rPr>
        <w:t>性</w:t>
      </w:r>
      <w:r>
        <w:rPr>
          <w:rFonts w:hint="eastAsia" w:ascii="仿宋_GB2312" w:hAnsi="仿宋_GB2312" w:eastAsia="仿宋_GB2312" w:cs="仿宋_GB2312"/>
          <w:sz w:val="28"/>
          <w:szCs w:val="21"/>
        </w:rPr>
        <w:t>改革，大力推进绿色生产方式，发展设施渔业，并拓展了稳产保供、科普教育、展示示范等功能。近几年，北京市水产养殖实现了全面瘦身增效，2021年《北京市养殖水域滩涂规划(2021年—2030年)》出台后，保障了养殖空间的底线和生命线。</w:t>
      </w:r>
    </w:p>
    <w:p w14:paraId="5EAC13E0">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不完全统计，全市现有水产养殖面积20 629.46亩，分布在13个区（除东城、西城、石景山之外都有），其中通州、顺义、平谷3个区养殖面积均超过4 500亩，占全市养殖面积约75%。全市共有观赏鱼养殖主体231户，养殖总面积为7 310.63亩，占北京市水产总体养殖面积的35%。根据2023年中国渔业统计年鉴显示，北京市水产养殖面积按照养殖水域分，以池塘养殖为主，占比99.7%。按照养殖方式分，工厂化为103 866立方米，无围栏和网箱养殖。</w:t>
      </w:r>
    </w:p>
    <w:p w14:paraId="65DB4FB5">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2023年中国渔业统计年鉴显示，北京市淡水养殖总量1.04万吨（其中鲟鱼、鲑鳟鱼等冷水鱼352吨，占比3.37%），约占全市水产品总量的59%，食用鱼主要养殖品种为大宗淡水鱼（青、草、鲢、鳙、鲤、鲫、鳊、鲂）、特色淡水鱼（鮰鱼、黄颡鱼、鲑鳟鱼、鲈鱼、罗非鱼、鲟鱼）、泥鳅，观赏鱼养殖品种为金鱼、锦鲤、草金鱼。全市各类苗种产量15.45亿尾，各类鱼种产量1 386吨。全市渔业户1 480户、4,232人，其中水产养殖种质资源主体862个（繁育主体94个、养殖主体768个），其余为垂钓、休闲渔庄等。渔业总产值35.93亿元，其中淡水养殖产值1.7亿元，休闲渔业产值1.64亿元，其他为渔业流通和服务业。</w:t>
      </w:r>
    </w:p>
    <w:p w14:paraId="462CF154">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随着全国物流业的迅猛发展，水产品产销一体化逐步推进，其他省市的水产品不断冲击北京本土水产品销售市场，价格不断波动，低端水产品滞销。“好的不多，多的不好”这与北京市民对水产品的消费逐渐趋于多样化、高品质产品的需求相矛盾。目前北京市的淡水养殖模式以小规模个体经营为主，水产养殖建场改造标准低、养殖技术落后，捕捞、运输方式粗放，各养殖场管理技术复杂，各成体系，一系列的连锁反应导致水产品产能低，品质层差不齐。水产养殖出现“卡脖子”问题的关键症结在于缺乏科学系统的全产业链标准体系，使得水产养殖实施各个环节无依可循，没有标尺衡量。目前北京市水产养殖中的突出问题：</w:t>
      </w:r>
    </w:p>
    <w:p w14:paraId="2F75F057">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1.“三产”融合经营困难，标准化经营主体少</w:t>
      </w:r>
    </w:p>
    <w:p w14:paraId="282B69DA">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全市水产养殖的主产区缺乏龙头企业起带动作用，新型经营主体及养殖大户减少，标准化、组织化程度较低，基础设施呈现投资不足或不敢投资的状态，建场、改造不规范，部分休闲渔业建设条件难以满足，地租、饲料、人工等成本居高不下，“三产”融合经营困难，与北京都市型现代渔业发展难以协调。</w:t>
      </w:r>
    </w:p>
    <w:p w14:paraId="78EAC3B2">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2.养殖技术集成应用相对滞后，传统养殖与高品质水产品不配套</w:t>
      </w:r>
    </w:p>
    <w:p w14:paraId="4D6C03A5">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全市水产养殖技术各成体系，但基本保持较为传统的养殖技术，管理复杂。在苗种引进、亲本繁育、苗种培育、商品鱼养殖、病害防治、营养与饲料等方面费工费时，劳动强度大，水产品产量及品质均不稳定，优质商品率程度低，生产效率和效益提升空间小。水产养殖节本增效的养殖技术需求与传统养殖管理方式间的矛盾日益突出，土地、水资源的日益缺乏，节本增效模式下高品质水产品养殖成为今后相当场时期的重点任务之一。</w:t>
      </w:r>
    </w:p>
    <w:p w14:paraId="38A3C5BD">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3.病害防治粗放</w:t>
      </w:r>
    </w:p>
    <w:p w14:paraId="034B1F19">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水产养殖过程中对病害的防治过度依赖化学农药，轻防重治，盲目用药，导致化学药品滥用严重，很大程度上影响了水产养殖质量安全和养殖场生态。</w:t>
      </w:r>
    </w:p>
    <w:p w14:paraId="4E4607E4">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4.水产品商品化处理程度低，品牌打造力度低</w:t>
      </w:r>
    </w:p>
    <w:p w14:paraId="3A7064B8">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水产养殖与销售衔接不够顺畅的矛盾日益严重，“重养殖，轻销售”的生产方式导致水产养殖与销售“两张皮”的问题日益明显。全市水产养殖户重视苗种、养殖模式及新技术的应用，面对鲜活水产品捕捞后商品化处理、产后增殖及销售环节的关注相对较少。市场流通的大多数水产品无品牌、无包装、无分级、市场较为低迷，并形成恶性循环。目前北京市水产品品牌不足10个，且品牌的宣传力度不够，优良的产品无法为更多的消费者熟知，在全市各大水产品市场、超市中也没有看到具有较高辨识度的品牌和包装。</w:t>
      </w:r>
    </w:p>
    <w:p w14:paraId="47F9E0A9">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（二）必要性</w:t>
      </w:r>
    </w:p>
    <w:p w14:paraId="51596493">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1.国家及北京市对水产养殖全产业链标准化的相关政策要求</w:t>
      </w:r>
    </w:p>
    <w:p w14:paraId="7AA8D64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水产养殖全产业链是指品种研发、繁育、养殖、加工、存贮、销售、品牌、体验、消费、服务等环节和主体紧密关联、有效衔接、耦合配套、协同发展的有机整体。以水产养殖资源节约、绿色生态、产出高效、产品高质为导向构建现代水产养殖全产业链标准，注重先进技术、模式、经验的转化应用，可充分发挥标准引领作用，有效促进提升水产养殖质量效益和竞争力。2021年，中央1号文件提出加快培育发展现代农业全产业链，农业农村部下发指导意见，北京第一时间做出响应，印发《北京市农业生产“三品一标”提升行动实施方案》，提出到2025年集中打造一批现代农业全产业链标准化示范基地，培育一批质量过得硬、品牌叫得响、带动能力强的绿色优质农产品。至此，北京农业标准化进入全产业链时代。</w:t>
      </w:r>
    </w:p>
    <w:p w14:paraId="10C63AA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2022年10月，中共北京市委、市政府印发了《首都标准化发展纲要2035》，要求“以新时代首都发展需求为导向，对标国际先进经验，建立健全覆盖经济社会各领域的标准体系，优化都市型现代农业标准。探索建立农业全产业链标准化基地，为北京农业发展提供技术支撑。以标准化助力观光农业、特色农业、智慧农业、精品民宿发展，促进乡村一二三产业融合发展。”</w:t>
      </w:r>
    </w:p>
    <w:p w14:paraId="34C4D03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2023年，中共中央、国务院印发了《质量强国建设纲要》，明确指出“农业标准化生产普及率稳步提升，农产品质量安全例行监测合格率和食品抽检合格率均达到98%以上。推进农业品种培优、品质提升、品牌打造和标准化生产，全面提升农业生产质量效益。”</w:t>
      </w:r>
    </w:p>
    <w:p w14:paraId="5448A29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农业农村部连续两年发布《农业农村部关于开展国家现代农业全产业链标准化示范基地创建的通知》，部署全产业链标准化示范基地创建要求，明确“十四五”期间，试点构建30个农产品全产业链标准体系及相关标准综合体，遴选命名现代农业全产业链标准化基地300个，培育一批全国知名的绿色、有机和地理标志农产品，全产业链标准化协同推进机制基本形成。制定发布农业行业标准《现代农业全产业链标准化技术导则》，从现代农业全产业链标准化建设的基本原则，程序步骤，标准化项目选择，标准综合体构建、实施、评价等方面，指导现代农业全产业链标准化示范基地的创建，为现代农业全产业链标准化示范基地建设工作提供方法遵循。</w:t>
      </w:r>
    </w:p>
    <w:p w14:paraId="08A9523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2月19日，农业农村部发布《关于落实中共中央国务院关于学习运用“千村示范、万村整治”工程经验有力有效推进乡村全面振兴工作部署的实施意见》（农发[2024]1号），要求全链推进乡村产业发展，拓宽农民增收致富渠道，促进农文旅融合。要求增加绿色优质农产品供给，深入实施农业生产和农产品“三品一标”行动，推进品种培优、品质提升、品牌打造和标准化生产，加快绿色、有机、地理标志和名特优新等优质农产品生产基地建设。推进标准化生产。建立覆盖全链条的标准化生产和质量品质分级体系，推进现代农业全产业链标准化。全面落实食用农产品承诺达标合格证制度，扩大农产品质量安全追溯管理和信用监管覆盖范围。</w:t>
      </w:r>
    </w:p>
    <w:p w14:paraId="77D500A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3月12日，国务院总理李强主持召开国务院常务会议，讨论并通过了《以标准升级助力经济高质量发展工作方案》等文件，会议指出，推进标准升级对于更好满足群众需要、助力产业转型、推动高质量发展具有重要意义。要加快推进标准制修订工作，充分征求企业、消费者等相关方面意见，坚持急用先行，成熟一项及时出台一项。要强化监督检查，完善配套政策，确保各项标准落实落地。</w:t>
      </w:r>
    </w:p>
    <w:p w14:paraId="0D1A8C7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2024年3月15日，中共北京市委 北京市人民政府印发《关于深入学习运用“千村示范、万村整治”工程经验有力有效做好2024年乡村振兴重点工作的实施方案》，要求深入推进农业生产和农产品“三品一标”，加强地理标志农产品的标志管理和品牌保护利用，打造一批优级农业标准化基地，建设种养循环综合利用示范区。</w:t>
      </w:r>
    </w:p>
    <w:p w14:paraId="4766F01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上述分析，水产养殖全产业链对发挥标准助力经济高质量发展、运用“千村示范、万村整治”工程经验具有较强的技术支撑作用，得到了政府政策大力支持，为现代农业全产业链标准化示范基地建设工作提供政策支撑。</w:t>
      </w:r>
    </w:p>
    <w:p w14:paraId="7F35547A">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2.是北京市水产养殖运用“千村示范、万村整治”工程经验助力乡村振兴的迫切需要</w:t>
      </w:r>
    </w:p>
    <w:p w14:paraId="79CD1C2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“千村示范、万村整治”工程是习</w:t>
      </w:r>
      <w:r>
        <w:rPr>
          <w:rFonts w:hint="eastAsia" w:ascii="仿宋_GB2312" w:hAnsi="仿宋_GB2312" w:eastAsia="仿宋_GB2312" w:cs="仿宋_GB2312"/>
          <w:sz w:val="28"/>
          <w:szCs w:val="28"/>
          <w:lang w:val="en-US" w:eastAsia="zh-CN"/>
        </w:rPr>
        <w:t>近平</w:t>
      </w:r>
      <w:r>
        <w:rPr>
          <w:rFonts w:hint="eastAsia" w:ascii="仿宋_GB2312" w:hAnsi="仿宋_GB2312" w:eastAsia="仿宋_GB2312" w:cs="仿宋_GB2312"/>
          <w:sz w:val="28"/>
          <w:szCs w:val="28"/>
        </w:rPr>
        <w:t>总书记在浙江工作时亲自谋划、亲自部署、亲自推动的一项重大决策。20年持续努力造就了万千美丽乡村，造福了万千农民群众，创造了推进乡村全面振兴的成功经验和实践范例。20年的实践证明，“千万工程”坚持以业为基，激发了强大的活力，形成了持久的生命力，运用“千万工程”经验，要努力做好“特色产业”文章，开发特色产业新动能，农村生态新价值，打造具有竞争优势的乡村特色产业。北京市水产养殖业聚焦深化建设“种业之都”，大力发展都市型现代渔业，促进水产养殖规模化、标准化和产业化发展。北京市水产养殖业在运用“千村示范、万村整治”工程经验助力乡村振兴中，更应注重涉及产前、产中、产后及品牌、体验等全产业链条标准化试验示范，打造具有北京特色的百村示范、千村提升。积极推动宫廷金鱼等乡村观赏鱼产业融合发展，创新培育“美丽乡村+”水产养殖业、文化、教育、旅游、康养、文创等乡村新业态，促进乡村产业全链条升级。</w:t>
      </w:r>
    </w:p>
    <w:p w14:paraId="3B9B9EE0">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3.是推动北京市食品安全认证，保障“舌尖上的安全”的迫切需要</w:t>
      </w:r>
    </w:p>
    <w:p w14:paraId="5EC2DE6B">
      <w:pPr>
        <w:spacing w:line="560" w:lineRule="exact"/>
        <w:ind w:firstLine="560" w:firstLineChars="200"/>
        <w:rPr>
          <w:rFonts w:ascii="仿宋_GB2312" w:hAnsi="仿宋_GB2312" w:eastAsia="仿宋_GB2312" w:cs="仿宋_GB2312"/>
          <w:sz w:val="24"/>
          <w:szCs w:val="24"/>
        </w:rPr>
      </w:pPr>
      <w:r>
        <w:rPr>
          <w:rFonts w:hint="eastAsia" w:ascii="仿宋_GB2312" w:hAnsi="仿宋_GB2312" w:eastAsia="仿宋_GB2312" w:cs="仿宋_GB2312"/>
          <w:sz w:val="28"/>
          <w:szCs w:val="28"/>
        </w:rPr>
        <w:t>建立水产养殖全产业链管理技术，对进一步推动标准化示范基地认证，提升优选率，打造全产业链标准化综合体，保障“舌尖上的安全”，十分有必要。标准编织小组预通过水产养殖全产业链生产规范，结合北京市地理环境（自然、经济、社会）条件制定，包括产前、产中、产后的全产业链生产规范，具体包括产地环境、建场、养殖管理技术、病害防控技术、优质商品鱼采后处理与贮藏保鲜技术以及质量管理体系五部分。目的在于提升水产养殖的基础环境、设施条件、解决水产养殖场环境不规范，养殖技术不适合现代操作，及产业链条短、缺等问题，加大对绿色水产养殖技术融合，严格把控投入品，将绿色生产技术真正融入到水产养殖的整个生产过程，进一步弥补水产养殖捕捞后粗放处理，盲目销售的短板，针对性的制定适合北京包装、保鲜冷藏标准化操作，再到大数据技术的质量安全信息追溯系统的应用，最后到建立水产品销售主渠道建设及高端市场流通标准快速提升北京市水产品优质商品总产量及总产值。从源头上解决好食品安全问题，不断引领水产养殖产业转型升级，全面提升水产品质量安全水平，不断提高市场竞争力，成为引领全国水产养殖产业向标准化、智能化、信息化方向发展的风向标。</w:t>
      </w:r>
    </w:p>
    <w:p w14:paraId="3B714AB7">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（三）标准制定的意义</w:t>
      </w:r>
    </w:p>
    <w:p w14:paraId="4004237B">
      <w:pPr>
        <w:spacing w:before="156" w:beforeLines="50" w:after="156" w:afterLines="50"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1.全产业链标准体系建设对提升水产养殖综合效益具有重要意义</w:t>
      </w:r>
    </w:p>
    <w:p w14:paraId="06A2EEB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四五”时期，我国的“三农”工作转入全面推进乡村振兴，加快农业农村现代化的新阶段。乡村要振兴，产业是基础和前提。传统的水产养殖链条短，效益主要来源于鲜活水产品本身的商品价值，在环境资源减少、养殖成本上升及产品同质化的多重压力下，水产养殖利润空间狭小，效益空间有限。现代农业与传统养殖不同，产业链延长，在养殖生产内部形成产前、产中、产后的产业体系外，尤其是产后延伸至加工、体验、服务领域，形成了“三产”融合发展的趋势。制定全产业链标准化基地标准体系，通过标准的集成应用，培育具有北京地方特色的水产优势品牌，并通过标准示范带动发挥品牌辐射和集聚效应，扩大品牌影响力和知名度，使得淡水产品市场消费空间和渔业多功能性进一步拓展，水产养殖综合效益和竞争力显著提升。</w:t>
      </w:r>
    </w:p>
    <w:p w14:paraId="2AD620B7">
      <w:pPr>
        <w:spacing w:before="156" w:beforeLines="50" w:after="156" w:afterLines="50"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2.全产业链标准体系建设对提升首都渔业服务功能具有重要意义</w:t>
      </w:r>
    </w:p>
    <w:p w14:paraId="0CD1999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近年来，北京市坚持和强化中国特色大国外交核心承载地功能，适应重大国事活动常态化，健全重大国事活动服务保障长效机制，加强国际交往重要设施和能力建设，提升城市国际化能级，国际交往中心功能建设取得新进展、新成效。“保障国家重大活动和节庆会议水产品安全供应，满足人民日益增长的美好生活需要”是发挥并拓展首都渔业服务功能的重要内容之一。在元旦、春节、国庆等重大节日及重大活动等都要对部分薄弱环节进行梳理，加强监管，确保不出问题。2023年12月，农业农村部要求做好2024年元旦、春节期间农产品质量安全监管工作，针对果菜菌、肉蛋奶、鱼虾贝等各个品类“菜篮子”产品要覆盖生产基地、收购点和市场等各点位，全面了解掌握农产品质量安全水平。对“两节”期间上市农产品的生产主体要巡查检查全覆盖、速测把关全覆盖，重点检查种植养殖过程中药物使用情况、落实农药安全间隔期和兽药休药期情况、承诺达标合格证开具情况等。首农集团旗下的北京水产有限责任公司，通过串联供应链上下游的重要环节，形成了仓储、加工、配送、营销四个业务板块，同时积极拓展营销渠道为商超、电商、餐饮、团餐，机关、团体提供优质水产品食材，为国家、北京市重要会议、重大活动的水产品服务保障单位。为保障国家重大活动和节庆会议水产品安全供应的需求，水产品的品种、来源、质量、养殖水体监测、水产品检测、销售等至关重要，这些都需要标准化养殖和管理的支撑。</w:t>
      </w:r>
    </w:p>
    <w:p w14:paraId="784D820C">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3.全产业链标准体系建设对调整北京渔业产业结构，全力打造高品质生活具有重要意义</w:t>
      </w:r>
    </w:p>
    <w:p w14:paraId="7A26206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近些年，北京渔业发展秉承“文化传承，彰显特色”的新理念，尊重保护自然，渔业进入市民生活，有历史记忆、文化脉络、地域风情的北京渔业已经初见成效，并开展城乡融合发展，涌现出了一批“鱼菜工厂化”、“蟹公寓”、“鱼稻共作”等绿色循环发展模式，形成了以城带乡、实现生产空间集约高效、生活空间宜居适度、生态空间山清水秀的可持续发展。北京市积极发展休闲渔业，深度挖掘北京渔业文化遗产，标准编制小组通过动态偏离-份额分析方法对2010-2019年北京市渔业的第一、第二、第三产业进行SSM分析，结果表明，北京市渔业三次产业在份额占比上，第三产业为主要力量，第一产业与第二产业整体相差不大；在产业结构调整中，一产业不可或缺，第二产业调整难度较大，以休闲渔业为主的第三产业占优势。在农业农村部休闲渔业品牌创建主体认定中，北京“碧海（中国）钓具产业博览会”为国家级示范性渔业文化节庆，三友创美“坑冠王”中国休闲垂钓争霸战、“鱼岛杯”垂钓大赛为全国有影响力的休闲渔业赛事。此外，打造了“北水”、“中科天利”、“正虹”、“顺通”等多个休闲渔业品牌，全力打造高品质生活。</w:t>
      </w:r>
    </w:p>
    <w:p w14:paraId="1670684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综上所述，经与行业主管部门充分沟通研究，开展《现代农业全产业链标准化基地标准体系建设规范 水产养殖业》的制定，符合国家质量强国和首都标准化发展纲要的要求，可有效促进水产品产量和质量安全水平的提升为社会创造更大的经济效益、生态效益和社会效益。本标准执行后，直接用于水产养殖全产业链标准示范基地建设，指导北京标准化基地规范化、标准化高质量发展。</w:t>
      </w:r>
    </w:p>
    <w:bookmarkEnd w:id="18"/>
    <w:p w14:paraId="6C9E4436">
      <w:pPr>
        <w:pStyle w:val="3"/>
        <w:spacing w:before="0" w:after="0" w:line="560" w:lineRule="exact"/>
        <w:ind w:firstLine="562" w:firstLineChars="200"/>
        <w:rPr>
          <w:rFonts w:ascii="仿宋_GB2312" w:hAnsi="仿宋_GB2312" w:eastAsia="仿宋_GB2312" w:cs="仿宋_GB2312"/>
          <w:sz w:val="28"/>
          <w:szCs w:val="21"/>
        </w:rPr>
      </w:pPr>
      <w:bookmarkStart w:id="19" w:name="_Toc510532582"/>
      <w:bookmarkStart w:id="20" w:name="_Toc19242"/>
      <w:bookmarkStart w:id="21" w:name="_Toc4776"/>
      <w:bookmarkStart w:id="22" w:name="_Toc32607"/>
      <w:r>
        <w:rPr>
          <w:rFonts w:hint="eastAsia" w:ascii="仿宋_GB2312" w:hAnsi="仿宋_GB2312" w:eastAsia="仿宋_GB2312" w:cs="仿宋_GB2312"/>
          <w:sz w:val="28"/>
          <w:szCs w:val="21"/>
        </w:rPr>
        <w:t>三、主要工作过程</w:t>
      </w:r>
      <w:bookmarkEnd w:id="19"/>
      <w:bookmarkEnd w:id="20"/>
      <w:bookmarkEnd w:id="21"/>
      <w:bookmarkEnd w:id="22"/>
    </w:p>
    <w:p w14:paraId="37907F30">
      <w:pPr>
        <w:pStyle w:val="17"/>
        <w:shd w:val="clear" w:color="auto" w:fill="FFFFFF"/>
        <w:spacing w:before="0" w:beforeAutospacing="0" w:after="0" w:afterAutospacing="0" w:line="560" w:lineRule="exact"/>
        <w:ind w:firstLine="560" w:firstLineChars="200"/>
        <w:jc w:val="both"/>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标准修订过程中立足北京水产养殖及可持续</w:t>
      </w:r>
      <w:r>
        <w:rPr>
          <w:rFonts w:hint="eastAsia" w:ascii="仿宋_GB2312" w:hAnsi="仿宋_GB2312" w:eastAsia="仿宋_GB2312" w:cs="仿宋_GB2312"/>
          <w:sz w:val="28"/>
          <w:szCs w:val="21"/>
        </w:rPr>
        <w:t>发展</w:t>
      </w:r>
      <w:r>
        <w:rPr>
          <w:rFonts w:hint="eastAsia" w:ascii="仿宋_GB2312" w:hAnsi="仿宋_GB2312" w:eastAsia="仿宋_GB2312" w:cs="仿宋_GB2312"/>
          <w:kern w:val="2"/>
          <w:sz w:val="28"/>
          <w:szCs w:val="21"/>
        </w:rPr>
        <w:t>现状，充分调动了京津冀科研院所、推广部门、水产养殖企业等专家学者的技术力量，广泛采纳了近年来的</w:t>
      </w:r>
      <w:r>
        <w:rPr>
          <w:rFonts w:hint="eastAsia" w:ascii="仿宋_GB2312" w:hAnsi="仿宋_GB2312" w:eastAsia="仿宋_GB2312" w:cs="仿宋_GB2312"/>
          <w:sz w:val="28"/>
          <w:szCs w:val="21"/>
        </w:rPr>
        <w:t>水产养殖全产业链的</w:t>
      </w:r>
      <w:r>
        <w:rPr>
          <w:rFonts w:hint="eastAsia" w:ascii="仿宋_GB2312" w:hAnsi="仿宋_GB2312" w:eastAsia="仿宋_GB2312" w:cs="仿宋_GB2312"/>
          <w:kern w:val="2"/>
          <w:sz w:val="28"/>
          <w:szCs w:val="21"/>
        </w:rPr>
        <w:t>科研、推广成果，不断修改完善后形成了《现代农业全产业链标准化基地标准体系建设规范 水产养殖业》。主要工作过程如下：</w:t>
      </w:r>
    </w:p>
    <w:p w14:paraId="5EF3B95C">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1.2023年10-2023年12月，申报、完善工作组讨论稿。</w:t>
      </w:r>
    </w:p>
    <w:p w14:paraId="338B5B59">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根据农业地方标准编制的要求，结合标准编制小组多年来研究、试验、示范推广的实际情况，申报《现代农业全产业链标准化基地标准体系建设规范 水产养殖业》标准的编制项目，并完善标准的工作组讨论稿。</w:t>
      </w:r>
    </w:p>
    <w:p w14:paraId="764AC32F">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2.2024年1月22日，发布立项通知。</w:t>
      </w:r>
    </w:p>
    <w:p w14:paraId="45BE2614">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北京市市场监督管理局《关于印发2024年北京市地方标准制定项目计划的通知》（京市监发[2024]4号）的通知，《现代农业全产业链标准化基地标准体系建设规范 水产养殖业》项目编号为20241048。</w:t>
      </w:r>
    </w:p>
    <w:p w14:paraId="14572804">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3.2024年2月-3月，形成《现代农业全产业链标准化基地标准体系建设规范 水产养殖业》（征求意见稿）。</w:t>
      </w:r>
    </w:p>
    <w:p w14:paraId="126EAD64">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项目任务下达后，北北京市农产品质量安全中心、北京市农林科学院、北京市标准化研究院等单位相关人员成立了标准起草小组，召开了标准起草工作会议，进行了任务分工。为保证标准的先进性和可操作性，2024年1～3月，起草小组经过多次内部充分讨论和研究，于2024年3月20日的起草小组标准研讨会上达成一致，并完成了《现代农业全产业链标准化基地标准体系建设规范 水产养殖业》的框架。</w:t>
      </w:r>
    </w:p>
    <w:p w14:paraId="65932B87">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标准编制过程中，标准起草小组针对水产养殖标准化所涉及的相关文献、标准和国家政策等资料进行详细的调研，查阅相关文献62篇，国标、行业标准和地方标准249个，涉及产地环境、种质、繁殖、养殖、捕捞、生物防控、水产品加工及品牌认证、体验服务等。于2023年3月，多次咨询了养殖、水产品加工、冷链物流、设施装备、休闲垂钓、质量标准等领域和相关部门专家意见。按照 GB/T 1.1-2020 标准化工作导则第1部分：标准的结构和编写规则的标准编写要求，经标准编制组多次讨论、修改后形成了《现代农业全产业链标准化基地标准体系建设规范 水产养殖业》（征求意见稿）。</w:t>
      </w:r>
    </w:p>
    <w:p w14:paraId="68F7703E">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4.2024年4月29日，召开标准研讨会。来自农产品质量安全、水产育种、养殖、和标准化等领域的4位专家参加了会议。与会专家听取了文件编制情况汇报，并对标准征求意见稿进行了研讨，提出修改意见：增加了总体要求、建设方法、标准评价、维护相关内容；完善了标准体系结构要求相关内容;修改了标准体系框架相关内容；其他文字和编辑性修改。会后，编制小组根据专家意见进行了进一步修改和完善。</w:t>
      </w:r>
    </w:p>
    <w:p w14:paraId="1E6A7296">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5. 2024年5月9日，由北京市农业农村局组织召开《现代农业全产业链标准化基地标准体系建设规范 水产养殖业》地方标准预审会，来自农产品质量安全、水产养殖、水产营养与免疫和标准化等领域的5位专家参加了会议。与会专家听取了文件的编制情况汇报，并对标准文本进行了审查，并提出修改意见如下：完善术语和定义内容、“5.3”、“6.1.2.2”、“6.1.5”部分内容；修改“表1”、“表2”内容，合并“7”和“8”相关内容；删除“6.4”部分内容、“附录A”；其他文字和编辑性修改。会后，编制小组根据专家意见进行了进一步修改和完善。</w:t>
      </w:r>
    </w:p>
    <w:p w14:paraId="2A104686">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6.2024年5月24日，召开标准研讨会。来自农产品质量安全、水产育种、养殖、营养饲料和标准化等领域的5位专家参加了会议。与会专家听取了文件编制情况汇报，并对预审会专家提出的修改意见编制组的修改情况进行了核对，提出修改意见：增加通用基础子体系，并将检验检测标准，人员管理标准和其他通用标准归类到通用基础子体系；删除生产子体系、加工子体系、流通子体系、产品及品牌子体系和休闲体验服务子体系中的其他相关标准内容;图3水产养殖业全产业链标准体系生产子体系结构图从左到右的顺序调整为产地环境标准，设施设备标准，种质及来源标准，育种与繁殖标准，养殖技术与管理标准，投入品标准，生物安全防控标准和捕捞标准；删除“微生态制剂使用要求”；其他文字和编辑性修改。会后，编制小组根据专家的意见进行了进一步修改和完善，最终形成了本文件的征求意见稿。</w:t>
      </w:r>
    </w:p>
    <w:p w14:paraId="02AA01C3">
      <w:pPr>
        <w:pStyle w:val="24"/>
        <w:spacing w:line="560" w:lineRule="exact"/>
        <w:ind w:firstLine="562"/>
        <w:outlineLvl w:val="0"/>
        <w:rPr>
          <w:rFonts w:ascii="仿宋_GB2312" w:hAnsi="仿宋_GB2312" w:eastAsia="仿宋_GB2312" w:cs="仿宋_GB2312"/>
          <w:b/>
          <w:bCs/>
          <w:sz w:val="28"/>
          <w:szCs w:val="21"/>
        </w:rPr>
      </w:pPr>
      <w:bookmarkStart w:id="23" w:name="_Toc510431287"/>
      <w:bookmarkEnd w:id="23"/>
      <w:bookmarkStart w:id="24" w:name="_Toc14203"/>
      <w:bookmarkStart w:id="25" w:name="_Toc8158"/>
      <w:bookmarkStart w:id="26" w:name="_Toc18848"/>
      <w:bookmarkStart w:id="27" w:name="_Toc510532587"/>
      <w:r>
        <w:rPr>
          <w:rFonts w:hint="eastAsia" w:ascii="仿宋_GB2312" w:hAnsi="仿宋_GB2312" w:eastAsia="仿宋_GB2312" w:cs="仿宋_GB2312"/>
          <w:b/>
          <w:bCs/>
          <w:sz w:val="28"/>
          <w:szCs w:val="21"/>
        </w:rPr>
        <w:t>四、</w:t>
      </w:r>
      <w:bookmarkEnd w:id="24"/>
      <w:bookmarkEnd w:id="25"/>
      <w:bookmarkEnd w:id="26"/>
      <w:bookmarkEnd w:id="27"/>
      <w:r>
        <w:rPr>
          <w:rFonts w:hint="eastAsia" w:ascii="仿宋_GB2312" w:hAnsi="仿宋_GB2312" w:eastAsia="仿宋_GB2312" w:cs="仿宋_GB2312"/>
          <w:b/>
          <w:bCs/>
          <w:sz w:val="28"/>
          <w:szCs w:val="21"/>
        </w:rPr>
        <w:t>制定标准的原则和依据，与现行法律、法规、标准的关系</w:t>
      </w:r>
    </w:p>
    <w:p w14:paraId="540FC2EE">
      <w:pPr>
        <w:pStyle w:val="3"/>
        <w:spacing w:before="0" w:after="0" w:line="560" w:lineRule="exact"/>
        <w:ind w:firstLine="551" w:firstLineChars="196"/>
        <w:rPr>
          <w:rFonts w:ascii="仿宋_GB2312" w:hAnsi="仿宋_GB2312" w:eastAsia="仿宋_GB2312" w:cs="仿宋_GB2312"/>
          <w:sz w:val="28"/>
          <w:szCs w:val="21"/>
        </w:rPr>
      </w:pPr>
      <w:bookmarkStart w:id="28" w:name="_Toc25287"/>
      <w:bookmarkStart w:id="29" w:name="_Toc5575"/>
      <w:bookmarkStart w:id="30" w:name="_Toc510532588"/>
      <w:bookmarkStart w:id="31" w:name="_Toc32213"/>
      <w:r>
        <w:rPr>
          <w:rFonts w:hint="eastAsia" w:ascii="仿宋_GB2312" w:hAnsi="仿宋_GB2312" w:eastAsia="仿宋_GB2312" w:cs="仿宋_GB2312"/>
          <w:sz w:val="28"/>
          <w:szCs w:val="21"/>
        </w:rPr>
        <w:t>1</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标准编制原则</w:t>
      </w:r>
      <w:bookmarkEnd w:id="28"/>
      <w:bookmarkEnd w:id="29"/>
      <w:bookmarkEnd w:id="30"/>
      <w:bookmarkEnd w:id="31"/>
    </w:p>
    <w:p w14:paraId="7A41563C">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（1）科学性</w:t>
      </w:r>
    </w:p>
    <w:p w14:paraId="6A7CF5D8">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在充分整理、分析、总结北京市水产养殖业生产、经营和服务情况的基础上进行制定，比较贴合实际情况，同时具有技术先进性和管理前瞻性。</w:t>
      </w:r>
    </w:p>
    <w:p w14:paraId="2982DC03">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（2）适应性</w:t>
      </w:r>
    </w:p>
    <w:p w14:paraId="2C454371">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充分考虑中央及北京市关于水产养殖业和全产业链标准化工作的相关政策，适应北京市水产养殖高效需求和农业可持续发展战略，促进三产融合发展，提高水产养殖综合效益，增加农民收入，推动水产养殖产业转型升级和经济提质增效。</w:t>
      </w:r>
    </w:p>
    <w:p w14:paraId="41C5762D">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（3）可操作性</w:t>
      </w:r>
    </w:p>
    <w:p w14:paraId="1AE81984">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既考虑到北京市水产养殖业高质量发展需求，又兼顾到水产养殖转型升级的需要，从实际出发，兼顾科学性、先进性与可行性，提高技术规范的可操作性，利于落到实处。</w:t>
      </w:r>
    </w:p>
    <w:p w14:paraId="0966DA09">
      <w:pPr>
        <w:pStyle w:val="3"/>
        <w:spacing w:before="0" w:after="0" w:line="560" w:lineRule="exact"/>
        <w:ind w:firstLine="551" w:firstLineChars="196"/>
        <w:rPr>
          <w:rFonts w:ascii="仿宋_GB2312" w:hAnsi="仿宋_GB2312" w:eastAsia="仿宋_GB2312" w:cs="仿宋_GB2312"/>
          <w:sz w:val="28"/>
          <w:szCs w:val="21"/>
        </w:rPr>
      </w:pPr>
      <w:bookmarkStart w:id="32" w:name="_Toc17645"/>
      <w:bookmarkStart w:id="33" w:name="_Toc510532589"/>
      <w:bookmarkStart w:id="34" w:name="_Toc28284"/>
      <w:bookmarkStart w:id="35" w:name="_Toc15044"/>
      <w:r>
        <w:rPr>
          <w:rFonts w:hint="eastAsia" w:ascii="仿宋_GB2312" w:hAnsi="仿宋_GB2312" w:eastAsia="仿宋_GB2312" w:cs="仿宋_GB2312"/>
          <w:sz w:val="28"/>
          <w:szCs w:val="21"/>
        </w:rPr>
        <w:t>2</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标准编制依据</w:t>
      </w:r>
      <w:bookmarkEnd w:id="32"/>
      <w:bookmarkEnd w:id="33"/>
      <w:bookmarkEnd w:id="34"/>
      <w:bookmarkEnd w:id="35"/>
    </w:p>
    <w:p w14:paraId="7DCE6AA9">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（1）《中华人民共和国渔业法》</w:t>
      </w:r>
    </w:p>
    <w:p w14:paraId="0473F91E">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（2）《北京市实施《中华人民共和国渔业法》办法》</w:t>
      </w:r>
    </w:p>
    <w:p w14:paraId="38089770">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（3）《“十四五”全国渔业发展规划》（农渔发[2021]28号）</w:t>
      </w:r>
    </w:p>
    <w:p w14:paraId="5037FE4F">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（4）2021年中央一号文件《中共中央 国务院关于全面推进乡村振兴加快农业农村现代化的意见》</w:t>
      </w:r>
    </w:p>
    <w:p w14:paraId="4470E278">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（5）《北京市农业生产“三品一标”提升行动实施方案》（农办规[2021]1号）</w:t>
      </w:r>
    </w:p>
    <w:p w14:paraId="680FE8BC">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（6）《首都标准化发展纲要2035》（京发[2022]21号）</w:t>
      </w:r>
    </w:p>
    <w:p w14:paraId="14183D7A">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（7）《质量强国建设纲要》</w:t>
      </w:r>
    </w:p>
    <w:p w14:paraId="15F57560">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（8）《农业农村部关于开展国家现代农业全产业链标准化示范基地创建的通知》（农质发[2022]4号）</w:t>
      </w:r>
    </w:p>
    <w:p w14:paraId="1FD6C16C">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（9）《农业农村部关于实施农产品“三品一标”四大行动的通知》《农质发[2022]8号》</w:t>
      </w:r>
    </w:p>
    <w:p w14:paraId="62AE6205">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（10）《关于落实中共中央国务院关于学习运用“千村示范、万村整治”工程经验有力有效推进乡村全面振兴工作部署的实施意见》（农发[2024]1号）</w:t>
      </w:r>
    </w:p>
    <w:p w14:paraId="5BD2CCA2">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（11）《以标准升级助力经济高质量发展工作方案》</w:t>
      </w:r>
    </w:p>
    <w:p w14:paraId="32C8850A">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（12）《关于落实中共中央国务院关于学习运用“千村示范、万村整治”工程经验有力有效推进乡村全面振兴工作部署的实施意见》（农发[2024]1号）。</w:t>
      </w:r>
    </w:p>
    <w:p w14:paraId="10C0DBC4">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此外，为使本文件更加科学与准确，编写组收集、整理了大量理论和技术资料，参考国家、行业和各地区地方相关标准。</w:t>
      </w:r>
    </w:p>
    <w:p w14:paraId="5A7A9992">
      <w:pPr>
        <w:pStyle w:val="3"/>
        <w:spacing w:before="0" w:after="0" w:line="560" w:lineRule="exact"/>
        <w:ind w:firstLine="551" w:firstLineChars="196"/>
        <w:rPr>
          <w:rFonts w:ascii="仿宋_GB2312" w:hAnsi="仿宋_GB2312" w:eastAsia="仿宋_GB2312" w:cs="仿宋_GB2312"/>
          <w:sz w:val="28"/>
          <w:szCs w:val="21"/>
        </w:rPr>
      </w:pPr>
      <w:bookmarkStart w:id="36" w:name="_Toc29716"/>
      <w:bookmarkStart w:id="37" w:name="_Toc510532590"/>
      <w:bookmarkStart w:id="38" w:name="_Toc4186"/>
      <w:bookmarkStart w:id="39" w:name="_Toc6175"/>
      <w:r>
        <w:rPr>
          <w:rFonts w:hint="eastAsia" w:ascii="仿宋_GB2312" w:hAnsi="仿宋_GB2312" w:eastAsia="仿宋_GB2312" w:cs="仿宋_GB2312"/>
          <w:sz w:val="28"/>
          <w:szCs w:val="21"/>
        </w:rPr>
        <w:t>3</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与现行法律、法规、标准的关系</w:t>
      </w:r>
      <w:bookmarkEnd w:id="36"/>
      <w:bookmarkEnd w:id="37"/>
      <w:bookmarkEnd w:id="38"/>
      <w:bookmarkEnd w:id="39"/>
    </w:p>
    <w:p w14:paraId="22844846">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本文件制定了水产养殖业全产业链标准化基地标准体系建设规范，与国家现行法律、法规和强制性标准没有冲突。</w:t>
      </w:r>
    </w:p>
    <w:p w14:paraId="546FBA18">
      <w:pPr>
        <w:pStyle w:val="24"/>
        <w:spacing w:line="560" w:lineRule="exact"/>
        <w:ind w:firstLine="562"/>
        <w:outlineLvl w:val="0"/>
        <w:rPr>
          <w:rFonts w:ascii="仿宋_GB2312" w:hAnsi="仿宋_GB2312" w:eastAsia="仿宋_GB2312" w:cs="仿宋_GB2312"/>
          <w:b/>
          <w:bCs/>
          <w:sz w:val="28"/>
          <w:szCs w:val="21"/>
        </w:rPr>
      </w:pPr>
      <w:bookmarkStart w:id="40" w:name="_Toc510431292"/>
      <w:bookmarkEnd w:id="40"/>
      <w:bookmarkStart w:id="41" w:name="_Toc7829"/>
      <w:bookmarkStart w:id="42" w:name="_Toc30049"/>
      <w:bookmarkStart w:id="43" w:name="_Toc510532591"/>
      <w:bookmarkStart w:id="44" w:name="_Toc711"/>
      <w:r>
        <w:rPr>
          <w:rFonts w:hint="eastAsia" w:ascii="仿宋_GB2312" w:hAnsi="仿宋_GB2312" w:eastAsia="仿宋_GB2312" w:cs="仿宋_GB2312"/>
          <w:b/>
          <w:bCs/>
          <w:sz w:val="28"/>
          <w:szCs w:val="21"/>
        </w:rPr>
        <w:t>五、</w:t>
      </w:r>
      <w:bookmarkEnd w:id="41"/>
      <w:bookmarkEnd w:id="42"/>
      <w:bookmarkEnd w:id="43"/>
      <w:bookmarkEnd w:id="44"/>
      <w:r>
        <w:rPr>
          <w:rFonts w:hint="eastAsia" w:ascii="仿宋_GB2312" w:hAnsi="仿宋_GB2312" w:eastAsia="仿宋_GB2312" w:cs="仿宋_GB2312"/>
          <w:b/>
          <w:bCs/>
          <w:sz w:val="28"/>
          <w:szCs w:val="21"/>
        </w:rPr>
        <w:t>主要条款的说明，主要技术指标、参数、实验验证的论述</w:t>
      </w:r>
    </w:p>
    <w:p w14:paraId="1FB51C8F">
      <w:pPr>
        <w:pStyle w:val="3"/>
        <w:spacing w:before="0" w:after="0" w:line="560" w:lineRule="exact"/>
        <w:ind w:firstLine="551" w:firstLineChars="196"/>
        <w:rPr>
          <w:rFonts w:ascii="仿宋_GB2312" w:hAnsi="仿宋_GB2312" w:eastAsia="仿宋_GB2312" w:cs="仿宋_GB2312"/>
          <w:sz w:val="28"/>
          <w:szCs w:val="21"/>
        </w:rPr>
      </w:pPr>
      <w:bookmarkStart w:id="45" w:name="_Toc510532592"/>
      <w:bookmarkStart w:id="46" w:name="_Toc22944"/>
      <w:bookmarkStart w:id="47" w:name="_Toc15623"/>
      <w:bookmarkStart w:id="48" w:name="_Toc28134"/>
      <w:bookmarkStart w:id="49" w:name="_Toc120068711"/>
      <w:r>
        <w:rPr>
          <w:rFonts w:hint="eastAsia" w:ascii="仿宋_GB2312" w:hAnsi="仿宋_GB2312" w:eastAsia="仿宋_GB2312" w:cs="仿宋_GB2312"/>
          <w:sz w:val="28"/>
          <w:szCs w:val="21"/>
        </w:rPr>
        <w:t>（一）</w:t>
      </w:r>
      <w:bookmarkEnd w:id="45"/>
      <w:bookmarkEnd w:id="46"/>
      <w:bookmarkEnd w:id="47"/>
      <w:bookmarkEnd w:id="48"/>
      <w:r>
        <w:rPr>
          <w:rFonts w:hint="eastAsia" w:ascii="仿宋_GB2312" w:hAnsi="仿宋_GB2312" w:eastAsia="仿宋_GB2312" w:cs="仿宋_GB2312"/>
          <w:sz w:val="28"/>
          <w:szCs w:val="21"/>
        </w:rPr>
        <w:t>规范性引用文献</w:t>
      </w:r>
    </w:p>
    <w:p w14:paraId="79F77236">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按照 GB/T 1.1-2020给出的规则进行，在规范中未引用过的标准不出现在该章节中；在引用未提及具体章节号的引用采用不注日期引用，以适应所引文件的将来的变化。</w:t>
      </w:r>
    </w:p>
    <w:p w14:paraId="611AC914">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C0BEA6A">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 xml:space="preserve">GB/T 13016  标准体系构建原则和要求 </w:t>
      </w:r>
    </w:p>
    <w:p w14:paraId="33FB9F72">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GB/T 13017  企业标准体系表编制指南</w:t>
      </w:r>
    </w:p>
    <w:p w14:paraId="76A5AFAD">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GB/T 31600  农业综合标准化工作指南</w:t>
      </w:r>
    </w:p>
    <w:p w14:paraId="7574DFD6">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NY/T 4164  现代农业全产业链标准化技术导则</w:t>
      </w:r>
    </w:p>
    <w:bookmarkEnd w:id="49"/>
    <w:p w14:paraId="1A38D1B7">
      <w:pPr>
        <w:pStyle w:val="3"/>
        <w:spacing w:before="0" w:after="0" w:line="560" w:lineRule="exact"/>
        <w:ind w:firstLine="551" w:firstLineChars="196"/>
        <w:rPr>
          <w:rFonts w:ascii="仿宋_GB2312" w:hAnsi="仿宋_GB2312" w:eastAsia="仿宋_GB2312" w:cs="仿宋_GB2312"/>
          <w:sz w:val="24"/>
          <w:szCs w:val="20"/>
        </w:rPr>
      </w:pPr>
      <w:bookmarkStart w:id="50" w:name="_Toc510532594"/>
      <w:bookmarkStart w:id="51" w:name="_Toc25816"/>
      <w:bookmarkStart w:id="52" w:name="_Toc120068712"/>
      <w:bookmarkStart w:id="53" w:name="_Toc1425"/>
      <w:bookmarkStart w:id="54" w:name="_Toc11943"/>
      <w:r>
        <w:rPr>
          <w:rFonts w:hint="eastAsia" w:ascii="仿宋_GB2312" w:hAnsi="仿宋_GB2312" w:eastAsia="仿宋_GB2312" w:cs="仿宋_GB2312"/>
          <w:sz w:val="28"/>
          <w:szCs w:val="21"/>
        </w:rPr>
        <w:t>（二）术语与定义的说明</w:t>
      </w:r>
    </w:p>
    <w:p w14:paraId="3F41E056">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文件对水产养殖业全产业链进行了定义。水产养殖业全产业链包括产地环境、养殖生产管理、捕捞、质量安全检测、产品加工、包装运输、品牌创建和体验服务等领域。因此，定义为以水产品为核心，涵盖水产养殖产前、产中、产后的所有环节，包括生产、加工、流通、品牌创建和休闲体验服务的全过程。</w:t>
      </w:r>
    </w:p>
    <w:p w14:paraId="5A80756B">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预审会专家意见，增加了全产业链标准体系的定义，定义为在国家标准、行业标准、地方标准等基础上，企业结合自身实际情况和发展需要，制定的适用于本企业的贯穿水产养殖业全产业链的具有内在联系的科学的成套标准。</w:t>
      </w:r>
    </w:p>
    <w:p w14:paraId="1F0467B2">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（三）总体要求的相关说明</w:t>
      </w:r>
    </w:p>
    <w:p w14:paraId="769919D7">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北京市农业农村局关于印发《2023年北京市农业标准化工作实施方案》的通知，北京市现代农业全产业链标准化示范基地建设与验收规范（试行）中对主体组织机构建设、质量安全管理制度等的要求，对相关内容进行优化。要求主体的在建设水产养殖全产业链过程中应涉及如下内容：全产业链标准体系应符合北京都市农业高质量发展方向，推动水产养殖业全产业链标准化建设，提高水产品质量，促进水产养殖产业发展。应依据“有标贯标、缺标补标、低标提标”的原则，按照NY/T 4164 和GB/T 31600技术要求建设，涵盖水产养殖业生产、加工、流通、品牌创建、休闲体验服务，形成系统全面、层次分明、逻辑清晰、先进适用、协调配套及操作性强的全产业链标准体系。建立健全水产养殖业标准化基地的组织机构，制定相应的产品质量安全管理制度，推进标准实施，动态更新全产业链标准体系。</w:t>
      </w:r>
    </w:p>
    <w:p w14:paraId="3B274881">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（四）建设方法的相关说明</w:t>
      </w:r>
    </w:p>
    <w:p w14:paraId="6F25732E">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根据水产养殖全产业链标准化示范基地建设的综合发展需要，综合分析中华人民共和国农业行业标准《现代农业全产业链标准化技术导则》（NY/T 4164-2022）中4基本原则和6标准化项目选择的相关内容，结合北京的水产养殖实际情况，分为标准的收集、标准的分析整理、标准制修订和编制标准体系四部分，具体内容如下：</w:t>
      </w:r>
    </w:p>
    <w:p w14:paraId="5E9BA03F">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1.调研收集</w:t>
      </w:r>
    </w:p>
    <w:p w14:paraId="22BA0D70">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调研国内外水产养殖领域标准体系建设情况，广</w:t>
      </w:r>
      <w:r>
        <w:rPr>
          <w:rFonts w:ascii="仿宋_GB2312" w:hAnsi="仿宋_GB2312" w:eastAsia="仿宋_GB2312" w:cs="仿宋_GB2312"/>
          <w:sz w:val="28"/>
          <w:szCs w:val="21"/>
        </w:rPr>
        <w:t>泛收集水产领域的国际标准、国家标准、行业标准、地方标准、团体标准、企业标准。</w:t>
      </w:r>
      <w:r>
        <w:rPr>
          <w:rFonts w:hint="eastAsia" w:ascii="仿宋_GB2312" w:hAnsi="仿宋_GB2312" w:eastAsia="仿宋_GB2312" w:cs="仿宋_GB2312"/>
          <w:sz w:val="28"/>
          <w:szCs w:val="21"/>
        </w:rPr>
        <w:t>结合水产养殖实际，了解对标准体系建设需求。</w:t>
      </w:r>
    </w:p>
    <w:p w14:paraId="4DEF26C9">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w:t>
      </w:r>
      <w:r>
        <w:rPr>
          <w:rFonts w:ascii="仿宋_GB2312" w:hAnsi="仿宋_GB2312" w:eastAsia="仿宋_GB2312" w:cs="仿宋_GB2312"/>
          <w:sz w:val="28"/>
          <w:szCs w:val="21"/>
        </w:rPr>
        <w:t>分析整理</w:t>
      </w:r>
    </w:p>
    <w:p w14:paraId="2EC04EC7">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根据水产养殖全产业链标准化发展需求，对要建设的标准体系进行分析整理，确定新标准体系的层次结构关系，确定新标准体系与现有标准的衔接点，设计和优化标准体系的结构框架。</w:t>
      </w:r>
    </w:p>
    <w:p w14:paraId="2A09A632">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3.编制标准体系表</w:t>
      </w:r>
    </w:p>
    <w:p w14:paraId="7F3D2CBB">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分析结果，确定水产养殖的标准体系结构图，编制水产养殖的标准体系结构图，编写标准体系标准体系结构的各个子体系及内容说明，并在此基础上解释说明。因此标准体系表包括确定标准体系结构图、编制标准明细表、编写标准体系表编制说明等三部分内容：</w:t>
      </w:r>
    </w:p>
    <w:p w14:paraId="275DDD8C">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（1）确定标准体系结构图</w:t>
      </w:r>
    </w:p>
    <w:p w14:paraId="26DFC002">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分析结果，按下列要求编制水产养殖业的标准体系结构图：以全产业链各环节为主要维度，编制标准体系结构图，合理设置标准体系的各子体系。各子体系之间应相互支撑、相互协调，且边界范围明确。标准体系内的标准之间应相互协调，应与已建立的管理体系相协调，以发挥标准体系的整体效能。</w:t>
      </w:r>
    </w:p>
    <w:p w14:paraId="6FF571E5">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（2）编制标准明细表</w:t>
      </w:r>
    </w:p>
    <w:p w14:paraId="47C51D7A">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按照标准体系结构图，一一对应罗列出所包含的标准。标准明细表的编制应符合 GB/T 13016 和 GB/T 13017 的要求。标准明细表应贯彻执行国家标准、行业标准和地方标准，对相关标准逐项进行适用性和有效性分析，能满足实施目标要求的，应直接采用现行标准。根据企业的实际需要，现行标准不能满足实施目标要求或没有相应标准时，应修订或制定相应的标准。标准明细表中每一项标准所属类别的划分要明确，恰当安排在不同层次和位置上，且同一项标准不应同时列入两个或两个以上子体系中，应避免将可以制定成一项标准的同一事物，在两项以上标准中同时制定。</w:t>
      </w:r>
    </w:p>
    <w:p w14:paraId="31339122">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（3）编写标准体系表编制说明</w:t>
      </w:r>
    </w:p>
    <w:p w14:paraId="5F22E7E7">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标准体系表编制说明相关内容见“6.4标准体系表编制说明”。</w:t>
      </w:r>
    </w:p>
    <w:p w14:paraId="31649B5F">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4.组织标准制修订</w:t>
      </w:r>
    </w:p>
    <w:p w14:paraId="30C8CC8A">
      <w:pPr>
        <w:spacing w:line="560" w:lineRule="exact"/>
        <w:ind w:firstLine="560" w:firstLineChars="200"/>
        <w:rPr>
          <w:rFonts w:ascii="仿宋_GB2312" w:hAnsi="仿宋_GB2312" w:eastAsia="仿宋_GB2312" w:cs="仿宋_GB2312"/>
          <w:sz w:val="28"/>
          <w:szCs w:val="21"/>
        </w:rPr>
      </w:pPr>
      <w:r>
        <w:rPr>
          <w:rFonts w:ascii="仿宋_GB2312" w:hAnsi="仿宋_GB2312" w:eastAsia="仿宋_GB2312" w:cs="仿宋_GB2312"/>
          <w:sz w:val="28"/>
          <w:szCs w:val="21"/>
        </w:rPr>
        <w:t>根据标准体系表中列出的标准制修订需求，制定标准制修订计划，整体推进标准制修订工作。已有现行标准且能满足目标要求的，应直接采用现行标准；现行标准不能满足实施目标要求或没有相应现行标准时，制修订相应的企业标准。</w:t>
      </w:r>
    </w:p>
    <w:p w14:paraId="1AA03EFA">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（五）标准建设内容的相关说明</w:t>
      </w:r>
    </w:p>
    <w:p w14:paraId="5E314E41">
      <w:pPr>
        <w:pStyle w:val="59"/>
        <w:numPr>
          <w:ilvl w:val="0"/>
          <w:numId w:val="0"/>
        </w:numPr>
        <w:spacing w:before="156" w:after="156" w:line="56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结合北京的水产养殖实际情况，分为标准体系结构图、标准明细表、标准统计表、标准体系表编制说明内容，及六个子体系结构等内容，具体内容如下：</w:t>
      </w:r>
      <w:bookmarkStart w:id="77" w:name="_GoBack"/>
      <w:bookmarkEnd w:id="77"/>
    </w:p>
    <w:p w14:paraId="0CB24A60">
      <w:pPr>
        <w:pStyle w:val="25"/>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1.标准体系结构图</w:t>
      </w:r>
    </w:p>
    <w:p w14:paraId="37CBCDB9">
      <w:pPr>
        <w:pStyle w:val="25"/>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水产养殖业标准体系由基础通用子体系、生产子体系、加工子体系、流通子体系、产品及品牌子体系和休闲体验服务子体系组成。标准体系结构框架图见图1。</w:t>
      </w:r>
    </w:p>
    <w:p w14:paraId="37DA171B">
      <w:pPr>
        <w:pStyle w:val="25"/>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drawing>
          <wp:inline distT="0" distB="0" distL="114300" distR="114300">
            <wp:extent cx="5758815" cy="1196975"/>
            <wp:effectExtent l="0" t="0" r="6985" b="9525"/>
            <wp:docPr id="2" name="图片 2" descr="1716972497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6972497548"/>
                    <pic:cNvPicPr>
                      <a:picLocks noChangeAspect="1"/>
                    </pic:cNvPicPr>
                  </pic:nvPicPr>
                  <pic:blipFill>
                    <a:blip r:embed="rId5"/>
                    <a:stretch>
                      <a:fillRect/>
                    </a:stretch>
                  </pic:blipFill>
                  <pic:spPr>
                    <a:xfrm>
                      <a:off x="0" y="0"/>
                      <a:ext cx="5758815" cy="1196975"/>
                    </a:xfrm>
                    <a:prstGeom prst="rect">
                      <a:avLst/>
                    </a:prstGeom>
                  </pic:spPr>
                </pic:pic>
              </a:graphicData>
            </a:graphic>
          </wp:inline>
        </w:drawing>
      </w:r>
    </w:p>
    <w:p w14:paraId="33A708C7">
      <w:pPr>
        <w:pStyle w:val="25"/>
        <w:ind w:firstLine="560"/>
        <w:jc w:val="center"/>
        <w:rPr>
          <w:rFonts w:ascii="仿宋_GB2312" w:hAnsi="仿宋_GB2312" w:eastAsia="仿宋_GB2312" w:cs="仿宋_GB2312"/>
          <w:sz w:val="28"/>
          <w:szCs w:val="21"/>
        </w:rPr>
      </w:pPr>
      <w:r>
        <w:rPr>
          <w:rFonts w:hint="eastAsia" w:ascii="仿宋_GB2312" w:hAnsi="仿宋_GB2312" w:eastAsia="仿宋_GB2312" w:cs="仿宋_GB2312"/>
          <w:sz w:val="28"/>
          <w:szCs w:val="21"/>
        </w:rPr>
        <w:t>图1 水产养殖业全产业链标准体系结构图</w:t>
      </w:r>
    </w:p>
    <w:p w14:paraId="1E718071">
      <w:pPr>
        <w:pStyle w:val="59"/>
        <w:numPr>
          <w:ilvl w:val="0"/>
          <w:numId w:val="0"/>
        </w:numPr>
        <w:spacing w:before="156" w:after="156" w:line="560" w:lineRule="exact"/>
        <w:ind w:firstLine="560" w:firstLineChars="200"/>
        <w:rPr>
          <w:rFonts w:ascii="仿宋_GB2312" w:hAnsi="仿宋_GB2312" w:eastAsia="仿宋_GB2312" w:cs="仿宋_GB2312"/>
          <w:kern w:val="2"/>
          <w:sz w:val="28"/>
        </w:rPr>
      </w:pPr>
      <w:r>
        <w:rPr>
          <w:rFonts w:hint="eastAsia" w:ascii="仿宋_GB2312" w:hAnsi="仿宋_GB2312" w:eastAsia="仿宋_GB2312" w:cs="仿宋_GB2312"/>
          <w:kern w:val="2"/>
          <w:sz w:val="28"/>
        </w:rPr>
        <w:t>下面分别对六个子体系进行详细说明：</w:t>
      </w:r>
    </w:p>
    <w:p w14:paraId="4640C25E">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（1）子体系1：通用基础</w:t>
      </w:r>
    </w:p>
    <w:p w14:paraId="717F8857">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通用基础</w:t>
      </w:r>
      <w:r>
        <w:rPr>
          <w:rFonts w:ascii="仿宋_GB2312" w:hAnsi="仿宋_GB2312" w:eastAsia="仿宋_GB2312" w:cs="仿宋_GB2312"/>
          <w:kern w:val="2"/>
          <w:sz w:val="28"/>
          <w:szCs w:val="21"/>
        </w:rPr>
        <w:t>子体系结构见图2</w:t>
      </w:r>
      <w:r>
        <w:rPr>
          <w:rFonts w:hint="eastAsia" w:ascii="仿宋_GB2312" w:hAnsi="仿宋_GB2312" w:eastAsia="仿宋_GB2312" w:cs="仿宋_GB2312"/>
          <w:kern w:val="2"/>
          <w:sz w:val="28"/>
          <w:szCs w:val="21"/>
        </w:rPr>
        <w:t>。</w:t>
      </w:r>
    </w:p>
    <w:p w14:paraId="30C25691">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drawing>
          <wp:inline distT="0" distB="0" distL="114300" distR="114300">
            <wp:extent cx="4883150" cy="1168400"/>
            <wp:effectExtent l="0" t="0" r="6350" b="0"/>
            <wp:docPr id="3" name="图片 3" descr="171697539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6975399018"/>
                    <pic:cNvPicPr>
                      <a:picLocks noChangeAspect="1"/>
                    </pic:cNvPicPr>
                  </pic:nvPicPr>
                  <pic:blipFill>
                    <a:blip r:embed="rId6"/>
                    <a:stretch>
                      <a:fillRect/>
                    </a:stretch>
                  </pic:blipFill>
                  <pic:spPr>
                    <a:xfrm>
                      <a:off x="0" y="0"/>
                      <a:ext cx="4883150" cy="1168400"/>
                    </a:xfrm>
                    <a:prstGeom prst="rect">
                      <a:avLst/>
                    </a:prstGeom>
                  </pic:spPr>
                </pic:pic>
              </a:graphicData>
            </a:graphic>
          </wp:inline>
        </w:drawing>
      </w:r>
    </w:p>
    <w:p w14:paraId="48A11BAF">
      <w:pPr>
        <w:pStyle w:val="25"/>
        <w:ind w:firstLine="560"/>
        <w:jc w:val="center"/>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图2 水产养殖业全产业链标准体系通用基础子体系结构图</w:t>
      </w:r>
    </w:p>
    <w:p w14:paraId="5361E95E">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根据5月24日专家研讨会意见，将检验试验标准、人员管理标准和其他通用标准等放到通用基础子体系中，通用基础子体系应结合水产养殖要求，收集、制定包括但不限于以下内容的标准：</w:t>
      </w:r>
    </w:p>
    <w:p w14:paraId="1B32B1AA">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1)检验试验标准：包括水产品抽样要求；检验检测方法要求；水产品检验规程及理化指标、微生物指标检验要求；养殖鱼类种质检验要求；水质指标检测要求。</w:t>
      </w:r>
    </w:p>
    <w:p w14:paraId="6C29EAA2">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2)人员管理标准：企业负责人的管理要求；技术人员的管理要求；采购人员的管理要求；财务人员的管理要求；检测人员的管理要求；库管人员的管理要求。</w:t>
      </w:r>
    </w:p>
    <w:p w14:paraId="5E8F3753">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3)其他通用标准：农业标准化基地等级划分与评定规范；养殖业农业企业标准体系建设要求；安全生产等级评定技术规范；节能监测技术要求；节水技术要求；低碳运行管理要求。</w:t>
      </w:r>
    </w:p>
    <w:p w14:paraId="33D35E23">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（2）子体系2：生产子体系</w:t>
      </w:r>
    </w:p>
    <w:p w14:paraId="035E1FE0">
      <w:pPr>
        <w:pStyle w:val="25"/>
        <w:ind w:firstLine="560"/>
        <w:rPr>
          <w:rFonts w:ascii="仿宋_GB2312" w:hAnsi="仿宋_GB2312" w:eastAsia="仿宋_GB2312" w:cs="仿宋_GB2312"/>
          <w:kern w:val="2"/>
          <w:sz w:val="28"/>
          <w:szCs w:val="21"/>
        </w:rPr>
      </w:pPr>
      <w:r>
        <w:rPr>
          <w:rFonts w:ascii="仿宋_GB2312" w:hAnsi="仿宋_GB2312" w:eastAsia="仿宋_GB2312" w:cs="仿宋_GB2312"/>
          <w:kern w:val="2"/>
          <w:sz w:val="28"/>
          <w:szCs w:val="21"/>
        </w:rPr>
        <w:t>生产子体系结构见图</w:t>
      </w:r>
      <w:r>
        <w:rPr>
          <w:rFonts w:hint="eastAsia" w:ascii="仿宋_GB2312" w:hAnsi="仿宋_GB2312" w:eastAsia="仿宋_GB2312" w:cs="仿宋_GB2312"/>
          <w:kern w:val="2"/>
          <w:sz w:val="28"/>
          <w:szCs w:val="21"/>
        </w:rPr>
        <w:t>3。</w:t>
      </w:r>
    </w:p>
    <w:p w14:paraId="45398881">
      <w:pPr>
        <w:pStyle w:val="25"/>
        <w:ind w:firstLine="482"/>
        <w:jc w:val="center"/>
        <w:rPr>
          <w:rFonts w:ascii="仿宋_GB2312" w:hAnsi="仿宋_GB2312" w:eastAsia="仿宋_GB2312" w:cs="仿宋_GB2312"/>
          <w:b/>
          <w:bCs/>
          <w:kern w:val="2"/>
          <w:sz w:val="24"/>
        </w:rPr>
      </w:pPr>
      <w:r>
        <w:rPr>
          <w:rFonts w:hint="eastAsia" w:ascii="仿宋_GB2312" w:hAnsi="仿宋_GB2312" w:eastAsia="仿宋_GB2312" w:cs="仿宋_GB2312"/>
          <w:b/>
          <w:bCs/>
          <w:kern w:val="2"/>
          <w:sz w:val="24"/>
        </w:rPr>
        <w:drawing>
          <wp:inline distT="0" distB="0" distL="114300" distR="114300">
            <wp:extent cx="4762500" cy="2857500"/>
            <wp:effectExtent l="0" t="0" r="0" b="0"/>
            <wp:docPr id="4" name="图片 4" descr="171697566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6975664967"/>
                    <pic:cNvPicPr>
                      <a:picLocks noChangeAspect="1"/>
                    </pic:cNvPicPr>
                  </pic:nvPicPr>
                  <pic:blipFill>
                    <a:blip r:embed="rId7"/>
                    <a:stretch>
                      <a:fillRect/>
                    </a:stretch>
                  </pic:blipFill>
                  <pic:spPr>
                    <a:xfrm>
                      <a:off x="0" y="0"/>
                      <a:ext cx="4762500" cy="2857500"/>
                    </a:xfrm>
                    <a:prstGeom prst="rect">
                      <a:avLst/>
                    </a:prstGeom>
                  </pic:spPr>
                </pic:pic>
              </a:graphicData>
            </a:graphic>
          </wp:inline>
        </w:drawing>
      </w:r>
    </w:p>
    <w:p w14:paraId="3A9D9AFC">
      <w:pPr>
        <w:pStyle w:val="25"/>
        <w:ind w:firstLine="482"/>
        <w:jc w:val="center"/>
        <w:rPr>
          <w:rFonts w:ascii="仿宋_GB2312" w:hAnsi="仿宋_GB2312" w:eastAsia="仿宋_GB2312" w:cs="仿宋_GB2312"/>
          <w:b/>
          <w:bCs/>
          <w:kern w:val="2"/>
          <w:sz w:val="24"/>
        </w:rPr>
      </w:pPr>
      <w:r>
        <w:rPr>
          <w:rFonts w:ascii="仿宋_GB2312" w:hAnsi="仿宋_GB2312" w:eastAsia="仿宋_GB2312" w:cs="仿宋_GB2312"/>
          <w:b/>
          <w:bCs/>
          <w:kern w:val="2"/>
          <w:sz w:val="24"/>
        </w:rPr>
        <w:t>图</w:t>
      </w:r>
      <w:r>
        <w:rPr>
          <w:rFonts w:hint="eastAsia" w:ascii="仿宋_GB2312" w:hAnsi="仿宋_GB2312" w:eastAsia="仿宋_GB2312" w:cs="仿宋_GB2312"/>
          <w:b/>
          <w:bCs/>
          <w:kern w:val="2"/>
          <w:sz w:val="24"/>
        </w:rPr>
        <w:t>3</w:t>
      </w:r>
      <w:r>
        <w:rPr>
          <w:rFonts w:ascii="仿宋_GB2312" w:hAnsi="仿宋_GB2312" w:eastAsia="仿宋_GB2312" w:cs="仿宋_GB2312"/>
          <w:b/>
          <w:bCs/>
          <w:kern w:val="2"/>
          <w:sz w:val="24"/>
        </w:rPr>
        <w:t xml:space="preserve"> </w:t>
      </w:r>
      <w:r>
        <w:rPr>
          <w:rFonts w:hint="eastAsia" w:ascii="仿宋_GB2312" w:hAnsi="仿宋_GB2312" w:eastAsia="仿宋_GB2312" w:cs="仿宋_GB2312"/>
          <w:b/>
          <w:bCs/>
          <w:kern w:val="2"/>
          <w:sz w:val="24"/>
        </w:rPr>
        <w:t>水产养殖业全产业链标准体系生产子体系结构图</w:t>
      </w:r>
    </w:p>
    <w:p w14:paraId="2F19AB43">
      <w:pPr>
        <w:pStyle w:val="25"/>
        <w:ind w:firstLine="560"/>
        <w:rPr>
          <w:rFonts w:ascii="仿宋_GB2312" w:hAnsi="仿宋_GB2312" w:eastAsia="仿宋_GB2312" w:cs="仿宋_GB2312"/>
          <w:kern w:val="2"/>
          <w:sz w:val="28"/>
          <w:szCs w:val="21"/>
        </w:rPr>
      </w:pPr>
      <w:r>
        <w:rPr>
          <w:rFonts w:ascii="仿宋_GB2312" w:hAnsi="仿宋_GB2312" w:eastAsia="仿宋_GB2312" w:cs="仿宋_GB2312"/>
          <w:kern w:val="2"/>
          <w:sz w:val="28"/>
          <w:szCs w:val="21"/>
        </w:rPr>
        <w:t>结合</w:t>
      </w:r>
      <w:r>
        <w:rPr>
          <w:rFonts w:hint="eastAsia" w:ascii="仿宋_GB2312" w:hAnsi="仿宋_GB2312" w:eastAsia="仿宋_GB2312" w:cs="仿宋_GB2312"/>
          <w:kern w:val="2"/>
          <w:sz w:val="28"/>
          <w:szCs w:val="21"/>
        </w:rPr>
        <w:t>北京市</w:t>
      </w:r>
      <w:r>
        <w:rPr>
          <w:rFonts w:ascii="仿宋_GB2312" w:hAnsi="仿宋_GB2312" w:eastAsia="仿宋_GB2312" w:cs="仿宋_GB2312"/>
          <w:kern w:val="2"/>
          <w:sz w:val="28"/>
          <w:szCs w:val="21"/>
        </w:rPr>
        <w:t>水产养殖生产要求收集、制定标准，</w:t>
      </w:r>
      <w:r>
        <w:rPr>
          <w:rFonts w:hint="eastAsia" w:ascii="仿宋_GB2312" w:hAnsi="仿宋_GB2312" w:eastAsia="仿宋_GB2312" w:cs="仿宋_GB2312"/>
          <w:kern w:val="2"/>
          <w:sz w:val="28"/>
          <w:szCs w:val="21"/>
        </w:rPr>
        <w:t>参照《农业企业标准体系 养殖业》（DB11/T 203—2013）中的养殖业企业生产过程技术标准体系的结构图（图2）的层次机构，并进行适当优化和划分。将采购标准和品种标准合并为“</w:t>
      </w:r>
      <w:r>
        <w:rPr>
          <w:rFonts w:ascii="仿宋_GB2312" w:hAnsi="仿宋_GB2312" w:eastAsia="仿宋_GB2312" w:cs="仿宋_GB2312"/>
          <w:kern w:val="2"/>
          <w:sz w:val="28"/>
          <w:szCs w:val="21"/>
        </w:rPr>
        <w:t>种质管理及来源标准</w:t>
      </w:r>
      <w:r>
        <w:rPr>
          <w:rFonts w:hint="eastAsia" w:ascii="仿宋_GB2312" w:hAnsi="仿宋_GB2312" w:eastAsia="仿宋_GB2312" w:cs="仿宋_GB2312"/>
          <w:kern w:val="2"/>
          <w:sz w:val="28"/>
          <w:szCs w:val="21"/>
        </w:rPr>
        <w:t>”，突出对水产养殖种质的要求；将饲料标准改为“投入品管理”，因水产养殖过程中除了饲料，还有渔药，可统一纳入“投入品管理”，将“防疫检疫标准”改为“生物安全防控标准”，涵盖了</w:t>
      </w:r>
      <w:r>
        <w:rPr>
          <w:rFonts w:ascii="仿宋_GB2312" w:hAnsi="仿宋_GB2312" w:eastAsia="仿宋_GB2312" w:cs="仿宋_GB2312"/>
          <w:kern w:val="2"/>
          <w:sz w:val="28"/>
          <w:szCs w:val="21"/>
        </w:rPr>
        <w:t>病害诊断</w:t>
      </w:r>
      <w:r>
        <w:rPr>
          <w:rFonts w:hint="eastAsia" w:ascii="仿宋_GB2312" w:hAnsi="仿宋_GB2312" w:eastAsia="仿宋_GB2312" w:cs="仿宋_GB2312"/>
          <w:kern w:val="2"/>
          <w:sz w:val="28"/>
          <w:szCs w:val="21"/>
        </w:rPr>
        <w:t>、</w:t>
      </w:r>
      <w:r>
        <w:rPr>
          <w:rFonts w:ascii="仿宋_GB2312" w:hAnsi="仿宋_GB2312" w:eastAsia="仿宋_GB2312" w:cs="仿宋_GB2312"/>
          <w:kern w:val="2"/>
          <w:sz w:val="28"/>
          <w:szCs w:val="21"/>
        </w:rPr>
        <w:t>病害防治</w:t>
      </w:r>
      <w:r>
        <w:rPr>
          <w:rFonts w:hint="eastAsia" w:ascii="仿宋_GB2312" w:hAnsi="仿宋_GB2312" w:eastAsia="仿宋_GB2312" w:cs="仿宋_GB2312"/>
          <w:kern w:val="2"/>
          <w:sz w:val="28"/>
          <w:szCs w:val="21"/>
        </w:rPr>
        <w:t>、</w:t>
      </w:r>
      <w:r>
        <w:rPr>
          <w:rFonts w:ascii="仿宋_GB2312" w:hAnsi="仿宋_GB2312" w:eastAsia="仿宋_GB2312" w:cs="仿宋_GB2312"/>
          <w:kern w:val="2"/>
          <w:sz w:val="28"/>
          <w:szCs w:val="21"/>
        </w:rPr>
        <w:t>无害化处理</w:t>
      </w:r>
      <w:r>
        <w:rPr>
          <w:rFonts w:hint="eastAsia" w:ascii="仿宋_GB2312" w:hAnsi="仿宋_GB2312" w:eastAsia="仿宋_GB2312" w:cs="仿宋_GB2312"/>
          <w:kern w:val="2"/>
          <w:sz w:val="28"/>
          <w:szCs w:val="21"/>
        </w:rPr>
        <w:t>和</w:t>
      </w:r>
      <w:r>
        <w:rPr>
          <w:rFonts w:ascii="仿宋_GB2312" w:hAnsi="仿宋_GB2312" w:eastAsia="仿宋_GB2312" w:cs="仿宋_GB2312"/>
          <w:kern w:val="2"/>
          <w:sz w:val="28"/>
          <w:szCs w:val="21"/>
        </w:rPr>
        <w:t>外来入侵物种防控</w:t>
      </w:r>
      <w:r>
        <w:rPr>
          <w:rFonts w:hint="eastAsia" w:ascii="仿宋_GB2312" w:hAnsi="仿宋_GB2312" w:eastAsia="仿宋_GB2312" w:cs="仿宋_GB2312"/>
          <w:kern w:val="2"/>
          <w:sz w:val="28"/>
          <w:szCs w:val="21"/>
        </w:rPr>
        <w:t>等内容，将农产品加工标准；标识、包装、运输、贮存标准；观光休闲服务标准分别归纳至后面的环节。</w:t>
      </w:r>
    </w:p>
    <w:p w14:paraId="42DC6372">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因此，</w:t>
      </w:r>
      <w:r>
        <w:rPr>
          <w:rFonts w:ascii="仿宋_GB2312" w:hAnsi="仿宋_GB2312" w:eastAsia="仿宋_GB2312" w:cs="仿宋_GB2312"/>
          <w:kern w:val="2"/>
          <w:sz w:val="28"/>
          <w:szCs w:val="21"/>
        </w:rPr>
        <w:t>生产子体系结构</w:t>
      </w:r>
      <w:r>
        <w:rPr>
          <w:rFonts w:hint="eastAsia" w:ascii="仿宋_GB2312" w:hAnsi="仿宋_GB2312" w:eastAsia="仿宋_GB2312" w:cs="仿宋_GB2312"/>
          <w:kern w:val="2"/>
          <w:sz w:val="28"/>
          <w:szCs w:val="21"/>
        </w:rPr>
        <w:t>要求</w:t>
      </w:r>
      <w:r>
        <w:rPr>
          <w:rFonts w:ascii="仿宋_GB2312" w:hAnsi="仿宋_GB2312" w:eastAsia="仿宋_GB2312" w:cs="仿宋_GB2312"/>
          <w:kern w:val="2"/>
          <w:sz w:val="28"/>
          <w:szCs w:val="21"/>
        </w:rPr>
        <w:t>包括但不限于以下内容的标准</w:t>
      </w:r>
      <w:r>
        <w:rPr>
          <w:rFonts w:hint="eastAsia" w:ascii="仿宋_GB2312" w:hAnsi="仿宋_GB2312" w:eastAsia="仿宋_GB2312" w:cs="仿宋_GB2312"/>
          <w:kern w:val="2"/>
          <w:sz w:val="28"/>
          <w:szCs w:val="21"/>
        </w:rPr>
        <w:t>：</w:t>
      </w:r>
    </w:p>
    <w:p w14:paraId="5FBEBA51">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1</w:t>
      </w:r>
      <w:r>
        <w:rPr>
          <w:rFonts w:ascii="仿宋_GB2312" w:hAnsi="仿宋_GB2312" w:eastAsia="仿宋_GB2312" w:cs="仿宋_GB2312"/>
          <w:kern w:val="2"/>
          <w:sz w:val="28"/>
          <w:szCs w:val="21"/>
        </w:rPr>
        <w:t>)产地环境标准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养殖场建设质量要求；养殖场区环境要求；养殖用水水质要求；养殖水排放要求。</w:t>
      </w:r>
    </w:p>
    <w:p w14:paraId="2F817AC9">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w:t>
      </w:r>
      <w:r>
        <w:rPr>
          <w:rFonts w:ascii="仿宋_GB2312" w:hAnsi="仿宋_GB2312" w:eastAsia="仿宋_GB2312" w:cs="仿宋_GB2312"/>
          <w:kern w:val="2"/>
          <w:sz w:val="28"/>
          <w:szCs w:val="21"/>
        </w:rPr>
        <w:t>)机械与设施设备标准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池塘养殖相关机械、设施设备要求；工厂化养殖相关机械、设施设备要求</w:t>
      </w:r>
      <w:r>
        <w:rPr>
          <w:rFonts w:hint="eastAsia" w:ascii="仿宋_GB2312" w:hAnsi="仿宋_GB2312" w:eastAsia="仿宋_GB2312" w:cs="仿宋_GB2312"/>
          <w:kern w:val="2"/>
          <w:sz w:val="28"/>
          <w:szCs w:val="21"/>
        </w:rPr>
        <w:t>；流水养殖相关设施设备要求；其他养殖方式相关设施设备要求</w:t>
      </w:r>
      <w:r>
        <w:rPr>
          <w:rFonts w:ascii="仿宋_GB2312" w:hAnsi="仿宋_GB2312" w:eastAsia="仿宋_GB2312" w:cs="仿宋_GB2312"/>
          <w:kern w:val="2"/>
          <w:sz w:val="28"/>
          <w:szCs w:val="21"/>
        </w:rPr>
        <w:t>。</w:t>
      </w:r>
    </w:p>
    <w:p w14:paraId="3D6D8BA0">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w:t>
      </w:r>
      <w:r>
        <w:rPr>
          <w:rFonts w:ascii="仿宋_GB2312" w:hAnsi="仿宋_GB2312" w:eastAsia="仿宋_GB2312" w:cs="仿宋_GB2312"/>
          <w:kern w:val="2"/>
          <w:sz w:val="28"/>
          <w:szCs w:val="21"/>
        </w:rPr>
        <w:t>)种质及来源标准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种质要求；亲本、苗种来源要求。</w:t>
      </w:r>
    </w:p>
    <w:p w14:paraId="6512F9E3">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4</w:t>
      </w:r>
      <w:r>
        <w:rPr>
          <w:rFonts w:ascii="仿宋_GB2312" w:hAnsi="仿宋_GB2312" w:eastAsia="仿宋_GB2312" w:cs="仿宋_GB2312"/>
          <w:kern w:val="2"/>
          <w:sz w:val="28"/>
          <w:szCs w:val="21"/>
        </w:rPr>
        <w:t>)育种与繁殖标准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亲本保存和选育要求；良种选育要求；分子标记选育技术要求；亲本年龄、性状、性成熟度要求；人工繁殖技术要求；苗种培育技术要求。</w:t>
      </w:r>
    </w:p>
    <w:p w14:paraId="45E2FEE1">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5</w:t>
      </w:r>
      <w:r>
        <w:rPr>
          <w:rFonts w:ascii="仿宋_GB2312" w:hAnsi="仿宋_GB2312" w:eastAsia="仿宋_GB2312" w:cs="仿宋_GB2312"/>
          <w:kern w:val="2"/>
          <w:sz w:val="28"/>
          <w:szCs w:val="21"/>
        </w:rPr>
        <w:t>)养殖管理标准</w:t>
      </w:r>
      <w:r>
        <w:rPr>
          <w:rFonts w:hint="eastAsia" w:ascii="仿宋_GB2312" w:hAnsi="仿宋_GB2312" w:eastAsia="仿宋_GB2312" w:cs="仿宋_GB2312"/>
          <w:kern w:val="2"/>
          <w:sz w:val="28"/>
          <w:szCs w:val="21"/>
        </w:rPr>
        <w:t>：包含池塘养殖技术要求；工厂化养殖技术要求；流水养殖技术要求；鱼菜共生生态种养技术要求；稻渔综合种养技术要求；其他养殖技术要求；养殖质量安全管理要求</w:t>
      </w:r>
      <w:r>
        <w:rPr>
          <w:rFonts w:ascii="仿宋_GB2312" w:hAnsi="仿宋_GB2312" w:eastAsia="仿宋_GB2312" w:cs="仿宋_GB2312"/>
          <w:kern w:val="2"/>
          <w:sz w:val="28"/>
          <w:szCs w:val="21"/>
        </w:rPr>
        <w:t>。</w:t>
      </w:r>
    </w:p>
    <w:p w14:paraId="7C5113F2">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6</w:t>
      </w:r>
      <w:r>
        <w:rPr>
          <w:rFonts w:ascii="仿宋_GB2312" w:hAnsi="仿宋_GB2312" w:eastAsia="仿宋_GB2312" w:cs="仿宋_GB2312"/>
          <w:kern w:val="2"/>
          <w:sz w:val="28"/>
          <w:szCs w:val="21"/>
        </w:rPr>
        <w:t>)投入品标准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饲料及饲料添加剂使用要求；渔药使用要求。</w:t>
      </w:r>
    </w:p>
    <w:p w14:paraId="0A666EAD">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7</w:t>
      </w:r>
      <w:r>
        <w:rPr>
          <w:rFonts w:ascii="仿宋_GB2312" w:hAnsi="仿宋_GB2312" w:eastAsia="仿宋_GB2312" w:cs="仿宋_GB2312"/>
          <w:kern w:val="2"/>
          <w:sz w:val="28"/>
          <w:szCs w:val="21"/>
        </w:rPr>
        <w:t>)生物安全防控标准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病害诊断技术要求；病害防治技术要求；无害化处理要求；外来入侵物种防控。</w:t>
      </w:r>
    </w:p>
    <w:p w14:paraId="3296254D">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8</w:t>
      </w:r>
      <w:r>
        <w:rPr>
          <w:rFonts w:ascii="仿宋_GB2312" w:hAnsi="仿宋_GB2312" w:eastAsia="仿宋_GB2312" w:cs="仿宋_GB2312"/>
          <w:kern w:val="2"/>
          <w:sz w:val="28"/>
          <w:szCs w:val="21"/>
        </w:rPr>
        <w:t>)捕捞标准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捕捞质量安全管理要求。</w:t>
      </w:r>
    </w:p>
    <w:p w14:paraId="7699A922">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（3）子体系3：加工</w:t>
      </w:r>
    </w:p>
    <w:p w14:paraId="4F9D5C73">
      <w:pPr>
        <w:pStyle w:val="25"/>
        <w:ind w:firstLine="560"/>
        <w:rPr>
          <w:rFonts w:ascii="仿宋_GB2312" w:hAnsi="仿宋_GB2312" w:eastAsia="仿宋_GB2312" w:cs="仿宋_GB2312"/>
          <w:kern w:val="2"/>
          <w:sz w:val="28"/>
          <w:szCs w:val="21"/>
        </w:rPr>
      </w:pPr>
      <w:r>
        <w:rPr>
          <w:rFonts w:ascii="仿宋_GB2312" w:hAnsi="仿宋_GB2312" w:eastAsia="仿宋_GB2312" w:cs="仿宋_GB2312"/>
          <w:kern w:val="2"/>
          <w:sz w:val="28"/>
          <w:szCs w:val="21"/>
        </w:rPr>
        <w:t>加工子体系结构见图</w:t>
      </w:r>
      <w:r>
        <w:rPr>
          <w:rFonts w:hint="eastAsia" w:ascii="仿宋_GB2312" w:hAnsi="仿宋_GB2312" w:eastAsia="仿宋_GB2312" w:cs="仿宋_GB2312"/>
          <w:kern w:val="2"/>
          <w:sz w:val="28"/>
          <w:szCs w:val="21"/>
        </w:rPr>
        <w:t>4</w:t>
      </w:r>
      <w:r>
        <w:rPr>
          <w:rFonts w:ascii="仿宋_GB2312" w:hAnsi="仿宋_GB2312" w:eastAsia="仿宋_GB2312" w:cs="仿宋_GB2312"/>
          <w:kern w:val="2"/>
          <w:sz w:val="28"/>
          <w:szCs w:val="21"/>
        </w:rPr>
        <w:t>。</w:t>
      </w:r>
    </w:p>
    <w:p w14:paraId="021E59BE">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drawing>
          <wp:inline distT="0" distB="0" distL="114300" distR="114300">
            <wp:extent cx="4845050" cy="1206500"/>
            <wp:effectExtent l="0" t="0" r="6350" b="0"/>
            <wp:docPr id="5" name="图片 5" descr="171697591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6975916006"/>
                    <pic:cNvPicPr>
                      <a:picLocks noChangeAspect="1"/>
                    </pic:cNvPicPr>
                  </pic:nvPicPr>
                  <pic:blipFill>
                    <a:blip r:embed="rId8"/>
                    <a:stretch>
                      <a:fillRect/>
                    </a:stretch>
                  </pic:blipFill>
                  <pic:spPr>
                    <a:xfrm>
                      <a:off x="0" y="0"/>
                      <a:ext cx="4845050" cy="1206500"/>
                    </a:xfrm>
                    <a:prstGeom prst="rect">
                      <a:avLst/>
                    </a:prstGeom>
                  </pic:spPr>
                </pic:pic>
              </a:graphicData>
            </a:graphic>
          </wp:inline>
        </w:drawing>
      </w:r>
    </w:p>
    <w:p w14:paraId="56733EE3">
      <w:pPr>
        <w:pStyle w:val="25"/>
        <w:ind w:firstLine="482"/>
        <w:jc w:val="center"/>
        <w:rPr>
          <w:rFonts w:ascii="仿宋_GB2312" w:hAnsi="仿宋_GB2312" w:eastAsia="仿宋_GB2312" w:cs="仿宋_GB2312"/>
          <w:b/>
          <w:bCs/>
          <w:kern w:val="2"/>
          <w:sz w:val="24"/>
        </w:rPr>
      </w:pPr>
      <w:r>
        <w:rPr>
          <w:rFonts w:ascii="仿宋_GB2312" w:hAnsi="仿宋_GB2312" w:eastAsia="仿宋_GB2312" w:cs="仿宋_GB2312"/>
          <w:b/>
          <w:bCs/>
          <w:kern w:val="2"/>
          <w:sz w:val="24"/>
        </w:rPr>
        <w:t>图</w:t>
      </w:r>
      <w:r>
        <w:rPr>
          <w:rFonts w:hint="eastAsia" w:ascii="仿宋_GB2312" w:hAnsi="仿宋_GB2312" w:eastAsia="仿宋_GB2312" w:cs="仿宋_GB2312"/>
          <w:b/>
          <w:bCs/>
          <w:kern w:val="2"/>
          <w:sz w:val="24"/>
        </w:rPr>
        <w:t>4</w:t>
      </w:r>
      <w:r>
        <w:rPr>
          <w:rFonts w:ascii="仿宋_GB2312" w:hAnsi="仿宋_GB2312" w:eastAsia="仿宋_GB2312" w:cs="仿宋_GB2312"/>
          <w:b/>
          <w:bCs/>
          <w:kern w:val="2"/>
          <w:sz w:val="24"/>
        </w:rPr>
        <w:t xml:space="preserve"> 水产养殖全产业链标准体系加工子体系结构图</w:t>
      </w:r>
    </w:p>
    <w:p w14:paraId="191A2C7E">
      <w:pPr>
        <w:pStyle w:val="25"/>
        <w:ind w:firstLine="560"/>
        <w:jc w:val="left"/>
        <w:rPr>
          <w:rFonts w:ascii="仿宋_GB2312" w:hAnsi="仿宋_GB2312" w:eastAsia="仿宋_GB2312" w:cs="仿宋_GB2312"/>
          <w:kern w:val="2"/>
          <w:sz w:val="28"/>
          <w:szCs w:val="21"/>
        </w:rPr>
      </w:pPr>
      <w:r>
        <w:rPr>
          <w:rFonts w:ascii="仿宋_GB2312" w:hAnsi="仿宋_GB2312" w:eastAsia="仿宋_GB2312" w:cs="仿宋_GB2312"/>
          <w:kern w:val="2"/>
          <w:sz w:val="28"/>
          <w:szCs w:val="21"/>
        </w:rPr>
        <w:t>结合水产养殖加工要求收集、制定标准，</w:t>
      </w:r>
      <w:r>
        <w:rPr>
          <w:rFonts w:hint="eastAsia" w:ascii="仿宋_GB2312" w:hAnsi="仿宋_GB2312" w:eastAsia="仿宋_GB2312" w:cs="仿宋_GB2312"/>
          <w:kern w:val="2"/>
          <w:sz w:val="28"/>
          <w:szCs w:val="21"/>
        </w:rPr>
        <w:t>经过前期邀请水产品专家进行讨论，</w:t>
      </w:r>
      <w:r>
        <w:rPr>
          <w:rFonts w:ascii="仿宋_GB2312" w:hAnsi="仿宋_GB2312" w:eastAsia="仿宋_GB2312" w:cs="仿宋_GB2312"/>
          <w:kern w:val="2"/>
          <w:sz w:val="28"/>
          <w:szCs w:val="21"/>
        </w:rPr>
        <w:t>包括但不限于以下内容的标准。</w:t>
      </w:r>
    </w:p>
    <w:p w14:paraId="19795341">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1）</w:t>
      </w:r>
      <w:r>
        <w:rPr>
          <w:rFonts w:ascii="仿宋_GB2312" w:hAnsi="仿宋_GB2312" w:eastAsia="仿宋_GB2312" w:cs="仿宋_GB2312"/>
          <w:kern w:val="2"/>
          <w:sz w:val="28"/>
          <w:szCs w:val="21"/>
        </w:rPr>
        <w:t>加工产地环境标准，</w:t>
      </w:r>
      <w:r>
        <w:rPr>
          <w:rFonts w:hint="eastAsia" w:ascii="仿宋_GB2312" w:hAnsi="仿宋_GB2312" w:eastAsia="仿宋_GB2312" w:cs="仿宋_GB2312"/>
          <w:kern w:val="2"/>
          <w:sz w:val="28"/>
          <w:szCs w:val="21"/>
        </w:rPr>
        <w:t>主要</w:t>
      </w:r>
      <w:r>
        <w:rPr>
          <w:rFonts w:ascii="仿宋_GB2312" w:hAnsi="仿宋_GB2312" w:eastAsia="仿宋_GB2312" w:cs="仿宋_GB2312"/>
          <w:kern w:val="2"/>
          <w:sz w:val="28"/>
          <w:szCs w:val="21"/>
        </w:rPr>
        <w:t>包括水产品加工企业建设质量要求；水产品加工场区环境要求。</w:t>
      </w:r>
    </w:p>
    <w:p w14:paraId="5B7E2A68">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2）加工设施设备标准，主要是水产品加工相关设施、设备要求。</w:t>
      </w:r>
    </w:p>
    <w:p w14:paraId="1B689A1A">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3）加工操作规范标准，主要是水产品加工卫生要求；加工用水卫生要求；水产品加工操作规范要求</w:t>
      </w:r>
      <w:r>
        <w:rPr>
          <w:rFonts w:ascii="仿宋_GB2312" w:hAnsi="仿宋_GB2312" w:eastAsia="仿宋_GB2312" w:cs="仿宋_GB2312"/>
          <w:kern w:val="2"/>
          <w:sz w:val="28"/>
          <w:szCs w:val="21"/>
        </w:rPr>
        <w:t>。</w:t>
      </w:r>
    </w:p>
    <w:p w14:paraId="45722537">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（4）子体系5：流通环节</w:t>
      </w:r>
      <w:r>
        <w:rPr>
          <w:rFonts w:ascii="仿宋_GB2312" w:hAnsi="仿宋_GB2312" w:eastAsia="仿宋_GB2312" w:cs="仿宋_GB2312"/>
          <w:kern w:val="2"/>
          <w:sz w:val="28"/>
          <w:szCs w:val="21"/>
        </w:rPr>
        <w:t>子体系</w:t>
      </w:r>
    </w:p>
    <w:p w14:paraId="6452CCC9">
      <w:pPr>
        <w:pStyle w:val="25"/>
        <w:ind w:firstLine="560"/>
        <w:jc w:val="left"/>
        <w:rPr>
          <w:rFonts w:ascii="仿宋_GB2312" w:hAnsi="仿宋_GB2312" w:eastAsia="仿宋_GB2312" w:cs="仿宋_GB2312"/>
          <w:kern w:val="2"/>
          <w:sz w:val="28"/>
          <w:szCs w:val="21"/>
        </w:rPr>
      </w:pPr>
      <w:r>
        <w:rPr>
          <w:rFonts w:ascii="仿宋_GB2312" w:hAnsi="仿宋_GB2312" w:eastAsia="仿宋_GB2312" w:cs="仿宋_GB2312"/>
          <w:kern w:val="2"/>
          <w:sz w:val="28"/>
          <w:szCs w:val="21"/>
        </w:rPr>
        <w:t>流通子体系结构见图</w:t>
      </w:r>
      <w:r>
        <w:rPr>
          <w:rFonts w:hint="eastAsia" w:ascii="仿宋_GB2312" w:hAnsi="仿宋_GB2312" w:eastAsia="仿宋_GB2312" w:cs="仿宋_GB2312"/>
          <w:kern w:val="2"/>
          <w:sz w:val="28"/>
          <w:szCs w:val="21"/>
        </w:rPr>
        <w:t>5。</w:t>
      </w:r>
    </w:p>
    <w:p w14:paraId="3080C383">
      <w:pPr>
        <w:pStyle w:val="25"/>
        <w:ind w:firstLine="560"/>
        <w:jc w:val="center"/>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drawing>
          <wp:inline distT="0" distB="0" distL="114300" distR="114300">
            <wp:extent cx="4578350" cy="1162050"/>
            <wp:effectExtent l="0" t="0" r="6350" b="6350"/>
            <wp:docPr id="6" name="图片 6" descr="171697607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6976071904"/>
                    <pic:cNvPicPr>
                      <a:picLocks noChangeAspect="1"/>
                    </pic:cNvPicPr>
                  </pic:nvPicPr>
                  <pic:blipFill>
                    <a:blip r:embed="rId9"/>
                    <a:stretch>
                      <a:fillRect/>
                    </a:stretch>
                  </pic:blipFill>
                  <pic:spPr>
                    <a:xfrm>
                      <a:off x="0" y="0"/>
                      <a:ext cx="4578350" cy="1162050"/>
                    </a:xfrm>
                    <a:prstGeom prst="rect">
                      <a:avLst/>
                    </a:prstGeom>
                  </pic:spPr>
                </pic:pic>
              </a:graphicData>
            </a:graphic>
          </wp:inline>
        </w:drawing>
      </w:r>
    </w:p>
    <w:p w14:paraId="202306A5">
      <w:pPr>
        <w:pStyle w:val="25"/>
        <w:ind w:firstLine="482"/>
        <w:jc w:val="center"/>
        <w:rPr>
          <w:rFonts w:ascii="仿宋_GB2312" w:hAnsi="仿宋_GB2312" w:eastAsia="仿宋_GB2312" w:cs="仿宋_GB2312"/>
          <w:b/>
          <w:bCs/>
          <w:kern w:val="2"/>
          <w:sz w:val="24"/>
        </w:rPr>
      </w:pPr>
      <w:r>
        <w:rPr>
          <w:rFonts w:hint="eastAsia" w:ascii="仿宋_GB2312" w:hAnsi="仿宋_GB2312" w:eastAsia="仿宋_GB2312" w:cs="仿宋_GB2312"/>
          <w:b/>
          <w:bCs/>
          <w:kern w:val="2"/>
          <w:sz w:val="24"/>
        </w:rPr>
        <w:t>图5 水产养殖全产业链标准体系流通子体系结构图</w:t>
      </w:r>
    </w:p>
    <w:p w14:paraId="317BC2B3">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结合水产养殖流通要求收集、制定标准，包括但不限于以下内容的标准。</w:t>
      </w:r>
    </w:p>
    <w:p w14:paraId="4A876C41">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1）包装、标识标准，主要包括水产品包装要求；水产品标识要求。</w:t>
      </w:r>
    </w:p>
    <w:p w14:paraId="10DF580E">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2）运输、贮存标准，主要包括流通管理技术要求；销售与配送操作要求；水产品冷链物流运输要求；水产品保鲜要求；水产品贮存要求。</w:t>
      </w:r>
    </w:p>
    <w:p w14:paraId="4BC96EF0">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3）溯源管理标准，主要包括规范养殖、销售记录；水产品可追溯信息采集要求；水产品可追溯编码要求；水产品可追溯标签要求。</w:t>
      </w:r>
    </w:p>
    <w:p w14:paraId="70DDA75B">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（5）子体系5：产品及品牌子体系</w:t>
      </w:r>
    </w:p>
    <w:p w14:paraId="6F123D1E">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产品及品牌子体系结构见图6。</w:t>
      </w:r>
    </w:p>
    <w:p w14:paraId="78D6B763">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drawing>
          <wp:inline distT="0" distB="0" distL="114300" distR="114300">
            <wp:extent cx="5092700" cy="1206500"/>
            <wp:effectExtent l="0" t="0" r="0" b="0"/>
            <wp:docPr id="7" name="图片 7" descr="171697622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6976222083"/>
                    <pic:cNvPicPr>
                      <a:picLocks noChangeAspect="1"/>
                    </pic:cNvPicPr>
                  </pic:nvPicPr>
                  <pic:blipFill>
                    <a:blip r:embed="rId10"/>
                    <a:stretch>
                      <a:fillRect/>
                    </a:stretch>
                  </pic:blipFill>
                  <pic:spPr>
                    <a:xfrm>
                      <a:off x="0" y="0"/>
                      <a:ext cx="5092700" cy="1206500"/>
                    </a:xfrm>
                    <a:prstGeom prst="rect">
                      <a:avLst/>
                    </a:prstGeom>
                  </pic:spPr>
                </pic:pic>
              </a:graphicData>
            </a:graphic>
          </wp:inline>
        </w:drawing>
      </w:r>
    </w:p>
    <w:p w14:paraId="26C34819">
      <w:pPr>
        <w:pStyle w:val="25"/>
        <w:ind w:firstLine="482"/>
        <w:jc w:val="center"/>
        <w:rPr>
          <w:rFonts w:ascii="仿宋_GB2312" w:hAnsi="仿宋_GB2312" w:eastAsia="仿宋_GB2312" w:cs="仿宋_GB2312"/>
          <w:b/>
          <w:bCs/>
          <w:kern w:val="2"/>
          <w:sz w:val="24"/>
        </w:rPr>
      </w:pPr>
      <w:r>
        <w:rPr>
          <w:rFonts w:hint="eastAsia" w:ascii="仿宋_GB2312" w:hAnsi="仿宋_GB2312" w:eastAsia="仿宋_GB2312" w:cs="仿宋_GB2312"/>
          <w:b/>
          <w:bCs/>
          <w:kern w:val="2"/>
          <w:sz w:val="24"/>
        </w:rPr>
        <w:t>图6 水产养殖全产业链标准体系产品及品牌子体系结构图</w:t>
      </w:r>
    </w:p>
    <w:p w14:paraId="56C033C5">
      <w:pPr>
        <w:pStyle w:val="59"/>
        <w:numPr>
          <w:ilvl w:val="0"/>
          <w:numId w:val="0"/>
        </w:numPr>
        <w:spacing w:before="156" w:after="156" w:line="560" w:lineRule="exact"/>
        <w:ind w:firstLine="560" w:firstLineChars="200"/>
        <w:rPr>
          <w:rFonts w:ascii="仿宋_GB2312" w:hAnsi="仿宋_GB2312" w:eastAsia="仿宋_GB2312" w:cs="仿宋_GB2312"/>
          <w:kern w:val="2"/>
          <w:sz w:val="28"/>
        </w:rPr>
      </w:pPr>
      <w:r>
        <w:rPr>
          <w:rFonts w:hint="eastAsia" w:ascii="仿宋_GB2312" w:hAnsi="仿宋_GB2312" w:eastAsia="仿宋_GB2312" w:cs="仿宋_GB2312"/>
          <w:kern w:val="2"/>
          <w:sz w:val="28"/>
        </w:rPr>
        <w:t>结合产品及品牌建设要求，收集、制定包括但不限于以下内容的标准：</w:t>
      </w:r>
    </w:p>
    <w:p w14:paraId="763A9324">
      <w:pPr>
        <w:pStyle w:val="59"/>
        <w:numPr>
          <w:ilvl w:val="0"/>
          <w:numId w:val="0"/>
        </w:numPr>
        <w:spacing w:before="156" w:after="156" w:line="560" w:lineRule="exact"/>
        <w:ind w:firstLine="560" w:firstLineChars="200"/>
        <w:rPr>
          <w:rFonts w:ascii="仿宋_GB2312" w:hAnsi="仿宋_GB2312" w:eastAsia="仿宋_GB2312" w:cs="仿宋_GB2312"/>
          <w:kern w:val="2"/>
          <w:sz w:val="28"/>
        </w:rPr>
      </w:pPr>
      <w:r>
        <w:rPr>
          <w:rFonts w:hint="eastAsia" w:ascii="仿宋_GB2312" w:hAnsi="仿宋_GB2312" w:eastAsia="仿宋_GB2312" w:cs="仿宋_GB2312"/>
          <w:kern w:val="2"/>
          <w:sz w:val="28"/>
        </w:rPr>
        <w:t>1)水产品质量安全要求：包括渔药残留最大限量要求；重金属及污染物限量要求；加工水产品的卫生要求；</w:t>
      </w:r>
    </w:p>
    <w:p w14:paraId="0F1D21F3">
      <w:pPr>
        <w:pStyle w:val="59"/>
        <w:numPr>
          <w:ilvl w:val="0"/>
          <w:numId w:val="0"/>
        </w:numPr>
        <w:spacing w:before="156" w:after="156" w:line="560" w:lineRule="exact"/>
        <w:ind w:firstLine="560" w:firstLineChars="200"/>
        <w:rPr>
          <w:rFonts w:ascii="仿宋_GB2312" w:hAnsi="仿宋_GB2312" w:eastAsia="仿宋_GB2312" w:cs="仿宋_GB2312"/>
          <w:kern w:val="2"/>
          <w:sz w:val="28"/>
        </w:rPr>
      </w:pPr>
      <w:r>
        <w:rPr>
          <w:rFonts w:hint="eastAsia" w:ascii="仿宋_GB2312" w:hAnsi="仿宋_GB2312" w:eastAsia="仿宋_GB2312" w:cs="仿宋_GB2312"/>
          <w:kern w:val="2"/>
          <w:sz w:val="28"/>
        </w:rPr>
        <w:t>2)水产品质量及分等分级标准：包括鲜活水产品质量要求；冷冻水产品质量要求；加工水产品质量要求；分等分级技术要求；</w:t>
      </w:r>
    </w:p>
    <w:p w14:paraId="256A8AF4">
      <w:pPr>
        <w:pStyle w:val="59"/>
        <w:numPr>
          <w:ilvl w:val="0"/>
          <w:numId w:val="0"/>
        </w:numPr>
        <w:spacing w:before="156" w:after="156" w:line="560" w:lineRule="exact"/>
        <w:ind w:firstLine="560" w:firstLineChars="200"/>
        <w:rPr>
          <w:rFonts w:ascii="仿宋_GB2312" w:hAnsi="仿宋_GB2312" w:eastAsia="仿宋_GB2312" w:cs="仿宋_GB2312"/>
          <w:kern w:val="2"/>
          <w:sz w:val="28"/>
        </w:rPr>
      </w:pPr>
      <w:r>
        <w:rPr>
          <w:rFonts w:hint="eastAsia" w:ascii="仿宋_GB2312" w:hAnsi="仿宋_GB2312" w:eastAsia="仿宋_GB2312" w:cs="仿宋_GB2312"/>
          <w:kern w:val="2"/>
          <w:sz w:val="28"/>
        </w:rPr>
        <w:t>3) 品牌建设规范标准：包括产品认证、体系认证；注册商标；产品营销、品牌推介</w:t>
      </w:r>
      <w:r>
        <w:rPr>
          <w:rFonts w:ascii="仿宋_GB2312" w:hAnsi="仿宋_GB2312" w:eastAsia="仿宋_GB2312" w:cs="仿宋_GB2312"/>
          <w:kern w:val="2"/>
          <w:sz w:val="28"/>
        </w:rPr>
        <w:t>。</w:t>
      </w:r>
    </w:p>
    <w:p w14:paraId="662339E6">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（6）子体系6：体验服务环节</w:t>
      </w:r>
    </w:p>
    <w:p w14:paraId="5D25BA77">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休闲体验服务子体系结构见图7。</w:t>
      </w:r>
    </w:p>
    <w:p w14:paraId="6595AA5A">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drawing>
          <wp:inline distT="0" distB="0" distL="114300" distR="114300">
            <wp:extent cx="5035550" cy="1219200"/>
            <wp:effectExtent l="0" t="0" r="6350" b="0"/>
            <wp:docPr id="8" name="图片 8" descr="171697640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6976405593"/>
                    <pic:cNvPicPr>
                      <a:picLocks noChangeAspect="1"/>
                    </pic:cNvPicPr>
                  </pic:nvPicPr>
                  <pic:blipFill>
                    <a:blip r:embed="rId11"/>
                    <a:stretch>
                      <a:fillRect/>
                    </a:stretch>
                  </pic:blipFill>
                  <pic:spPr>
                    <a:xfrm>
                      <a:off x="0" y="0"/>
                      <a:ext cx="5035550" cy="1219200"/>
                    </a:xfrm>
                    <a:prstGeom prst="rect">
                      <a:avLst/>
                    </a:prstGeom>
                  </pic:spPr>
                </pic:pic>
              </a:graphicData>
            </a:graphic>
          </wp:inline>
        </w:drawing>
      </w:r>
    </w:p>
    <w:p w14:paraId="3CD89AA1">
      <w:pPr>
        <w:pStyle w:val="25"/>
        <w:ind w:firstLine="482"/>
        <w:jc w:val="center"/>
        <w:rPr>
          <w:rFonts w:ascii="仿宋_GB2312" w:hAnsi="仿宋_GB2312" w:eastAsia="仿宋_GB2312" w:cs="仿宋_GB2312"/>
          <w:b/>
          <w:bCs/>
          <w:kern w:val="2"/>
          <w:sz w:val="24"/>
        </w:rPr>
      </w:pPr>
      <w:r>
        <w:rPr>
          <w:rFonts w:hint="eastAsia" w:ascii="仿宋_GB2312" w:hAnsi="仿宋_GB2312" w:eastAsia="仿宋_GB2312" w:cs="仿宋_GB2312"/>
          <w:b/>
          <w:bCs/>
          <w:kern w:val="2"/>
          <w:sz w:val="24"/>
        </w:rPr>
        <w:t>图7 水产养殖业全产业链标准体系休闲体验服务子体系结构图</w:t>
      </w:r>
    </w:p>
    <w:p w14:paraId="45A00004">
      <w:pPr>
        <w:pStyle w:val="25"/>
        <w:ind w:firstLine="560"/>
        <w:jc w:val="left"/>
        <w:rPr>
          <w:rFonts w:ascii="仿宋_GB2312" w:hAnsi="仿宋_GB2312" w:eastAsia="仿宋_GB2312" w:cs="仿宋_GB2312"/>
          <w:kern w:val="2"/>
          <w:sz w:val="28"/>
          <w:szCs w:val="21"/>
        </w:rPr>
      </w:pPr>
      <w:r>
        <w:rPr>
          <w:rFonts w:ascii="仿宋_GB2312" w:hAnsi="仿宋_GB2312" w:eastAsia="仿宋_GB2312" w:cs="仿宋_GB2312"/>
          <w:kern w:val="2"/>
          <w:sz w:val="28"/>
          <w:szCs w:val="21"/>
        </w:rPr>
        <w:t>结合水产养殖体验服务标准要求收集、制定标准，包括但不限于对垂钓</w:t>
      </w:r>
      <w:r>
        <w:rPr>
          <w:rFonts w:hint="eastAsia" w:ascii="仿宋_GB2312" w:hAnsi="仿宋_GB2312" w:eastAsia="仿宋_GB2312" w:cs="仿宋_GB2312"/>
          <w:kern w:val="2"/>
          <w:sz w:val="28"/>
          <w:szCs w:val="21"/>
        </w:rPr>
        <w:t>服务</w:t>
      </w:r>
      <w:r>
        <w:rPr>
          <w:rFonts w:ascii="仿宋_GB2312" w:hAnsi="仿宋_GB2312" w:eastAsia="仿宋_GB2312" w:cs="仿宋_GB2312"/>
          <w:kern w:val="2"/>
          <w:sz w:val="28"/>
          <w:szCs w:val="21"/>
        </w:rPr>
        <w:t>、休闲渔庄和服务监督等要求所制定的标准。</w:t>
      </w:r>
    </w:p>
    <w:p w14:paraId="4FB2F2DC">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2.标准明细表</w:t>
      </w:r>
    </w:p>
    <w:p w14:paraId="2AB78873">
      <w:pPr>
        <w:pStyle w:val="25"/>
        <w:ind w:firstLine="560"/>
        <w:jc w:val="left"/>
        <w:rPr>
          <w:rFonts w:ascii="仿宋_GB2312" w:hAnsi="仿宋_GB2312" w:eastAsia="仿宋_GB2312" w:cs="仿宋_GB2312"/>
          <w:kern w:val="2"/>
          <w:sz w:val="28"/>
          <w:szCs w:val="21"/>
        </w:rPr>
      </w:pPr>
      <w:r>
        <w:rPr>
          <w:rFonts w:ascii="仿宋_GB2312" w:hAnsi="仿宋_GB2312" w:eastAsia="仿宋_GB2312" w:cs="仿宋_GB2312"/>
          <w:kern w:val="2"/>
          <w:sz w:val="28"/>
          <w:szCs w:val="21"/>
        </w:rPr>
        <w:t>按照标准体系结构图，编写水产养殖的标准明细表。标准明细表格式内容见表1。</w:t>
      </w:r>
    </w:p>
    <w:p w14:paraId="27CCB47A">
      <w:pPr>
        <w:pStyle w:val="25"/>
        <w:ind w:firstLine="400"/>
        <w:jc w:val="center"/>
        <w:rPr>
          <w:rFonts w:ascii="仿宋_GB2312" w:hAnsi="仿宋_GB2312" w:eastAsia="仿宋_GB2312" w:cs="仿宋_GB2312"/>
          <w:sz w:val="20"/>
        </w:rPr>
      </w:pPr>
      <w:r>
        <w:rPr>
          <w:rFonts w:hint="eastAsia" w:ascii="仿宋_GB2312" w:hAnsi="仿宋_GB2312" w:eastAsia="仿宋_GB2312" w:cs="仿宋_GB2312"/>
          <w:sz w:val="20"/>
        </w:rPr>
        <w:t>表1 XX（水产养殖业）全产业链标准化基地标准体系标准明细表</w:t>
      </w:r>
    </w:p>
    <w:tbl>
      <w:tblPr>
        <w:tblStyle w:val="18"/>
        <w:tblW w:w="4994" w:type="pct"/>
        <w:tblInd w:w="0" w:type="dxa"/>
        <w:tblLayout w:type="autofit"/>
        <w:tblCellMar>
          <w:top w:w="0" w:type="dxa"/>
          <w:left w:w="108" w:type="dxa"/>
          <w:bottom w:w="0" w:type="dxa"/>
          <w:right w:w="108" w:type="dxa"/>
        </w:tblCellMar>
      </w:tblPr>
      <w:tblGrid>
        <w:gridCol w:w="1692"/>
        <w:gridCol w:w="2084"/>
        <w:gridCol w:w="2091"/>
        <w:gridCol w:w="2050"/>
        <w:gridCol w:w="1360"/>
      </w:tblGrid>
      <w:tr w14:paraId="6FB11353">
        <w:tblPrEx>
          <w:tblCellMar>
            <w:top w:w="0" w:type="dxa"/>
            <w:left w:w="108" w:type="dxa"/>
            <w:bottom w:w="0" w:type="dxa"/>
            <w:right w:w="108" w:type="dxa"/>
          </w:tblCellMar>
        </w:tblPrEx>
        <w:trPr>
          <w:trHeight w:val="33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4A0E4F11">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生产子体系</w:t>
            </w:r>
          </w:p>
        </w:tc>
      </w:tr>
      <w:tr w14:paraId="2A3F8DB0">
        <w:tblPrEx>
          <w:tblCellMar>
            <w:top w:w="0" w:type="dxa"/>
            <w:left w:w="108" w:type="dxa"/>
            <w:bottom w:w="0" w:type="dxa"/>
            <w:right w:w="108" w:type="dxa"/>
          </w:tblCellMar>
        </w:tblPrEx>
        <w:trPr>
          <w:trHeight w:val="25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71D82727">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产地环境</w:t>
            </w:r>
          </w:p>
        </w:tc>
      </w:tr>
      <w:tr w14:paraId="38826D97">
        <w:tblPrEx>
          <w:tblCellMar>
            <w:top w:w="0" w:type="dxa"/>
            <w:left w:w="108" w:type="dxa"/>
            <w:bottom w:w="0" w:type="dxa"/>
            <w:right w:w="108" w:type="dxa"/>
          </w:tblCellMar>
        </w:tblPrEx>
        <w:trPr>
          <w:trHeight w:val="280" w:hRule="atLeast"/>
        </w:trPr>
        <w:tc>
          <w:tcPr>
            <w:tcW w:w="912" w:type="pct"/>
            <w:tcBorders>
              <w:top w:val="single" w:color="000000" w:sz="4" w:space="0"/>
              <w:left w:val="single" w:color="000000" w:sz="4" w:space="0"/>
              <w:bottom w:val="single" w:color="000000" w:sz="4" w:space="0"/>
              <w:right w:val="single" w:color="000000" w:sz="4" w:space="0"/>
            </w:tcBorders>
            <w:vAlign w:val="center"/>
          </w:tcPr>
          <w:p w14:paraId="63003F7A">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序号</w:t>
            </w:r>
          </w:p>
        </w:tc>
        <w:tc>
          <w:tcPr>
            <w:tcW w:w="1123" w:type="pct"/>
            <w:tcBorders>
              <w:top w:val="single" w:color="000000" w:sz="4" w:space="0"/>
              <w:left w:val="single" w:color="000000" w:sz="4" w:space="0"/>
              <w:bottom w:val="single" w:color="000000" w:sz="4" w:space="0"/>
              <w:right w:val="single" w:color="000000" w:sz="4" w:space="0"/>
            </w:tcBorders>
            <w:vAlign w:val="center"/>
          </w:tcPr>
          <w:p w14:paraId="10D24EEC">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标准号</w:t>
            </w:r>
          </w:p>
        </w:tc>
        <w:tc>
          <w:tcPr>
            <w:tcW w:w="1127" w:type="pct"/>
            <w:tcBorders>
              <w:top w:val="single" w:color="000000" w:sz="4" w:space="0"/>
              <w:left w:val="single" w:color="000000" w:sz="4" w:space="0"/>
              <w:bottom w:val="single" w:color="000000" w:sz="4" w:space="0"/>
              <w:right w:val="single" w:color="000000" w:sz="4" w:space="0"/>
            </w:tcBorders>
            <w:vAlign w:val="center"/>
          </w:tcPr>
          <w:p w14:paraId="3B06B215">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标准名称</w:t>
            </w:r>
          </w:p>
        </w:tc>
        <w:tc>
          <w:tcPr>
            <w:tcW w:w="1105" w:type="pct"/>
            <w:tcBorders>
              <w:top w:val="single" w:color="000000" w:sz="4" w:space="0"/>
              <w:left w:val="single" w:color="000000" w:sz="4" w:space="0"/>
              <w:bottom w:val="single" w:color="000000" w:sz="4" w:space="0"/>
              <w:right w:val="single" w:color="000000" w:sz="4" w:space="0"/>
            </w:tcBorders>
            <w:vAlign w:val="center"/>
          </w:tcPr>
          <w:p w14:paraId="638AC84E">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归口部门</w:t>
            </w:r>
          </w:p>
        </w:tc>
        <w:tc>
          <w:tcPr>
            <w:tcW w:w="731" w:type="pct"/>
            <w:tcBorders>
              <w:top w:val="single" w:color="000000" w:sz="4" w:space="0"/>
              <w:left w:val="single" w:color="000000" w:sz="4" w:space="0"/>
              <w:bottom w:val="single" w:color="000000" w:sz="4" w:space="0"/>
              <w:right w:val="single" w:color="000000" w:sz="4" w:space="0"/>
            </w:tcBorders>
            <w:vAlign w:val="center"/>
          </w:tcPr>
          <w:p w14:paraId="0C0BB3D9">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备注</w:t>
            </w:r>
          </w:p>
        </w:tc>
      </w:tr>
      <w:tr w14:paraId="5EE88E00">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72C8B96B">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7CDA67FC">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3F47B945">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0757844E">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08A6E7A">
            <w:pPr>
              <w:widowControl/>
              <w:jc w:val="center"/>
              <w:textAlignment w:val="center"/>
              <w:rPr>
                <w:rFonts w:ascii="仿宋_GB2312" w:hAnsi="仿宋_GB2312" w:eastAsia="仿宋_GB2312" w:cs="仿宋_GB2312"/>
                <w:kern w:val="0"/>
                <w:sz w:val="18"/>
                <w:szCs w:val="18"/>
                <w:lang w:bidi="ar"/>
              </w:rPr>
            </w:pPr>
          </w:p>
        </w:tc>
      </w:tr>
      <w:tr w14:paraId="35739E8F">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0668AE9F">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15A1AFB0">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41894E9E">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3AC7372A">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19F8247">
            <w:pPr>
              <w:widowControl/>
              <w:jc w:val="center"/>
              <w:textAlignment w:val="center"/>
              <w:rPr>
                <w:rFonts w:ascii="仿宋_GB2312" w:hAnsi="仿宋_GB2312" w:eastAsia="仿宋_GB2312" w:cs="仿宋_GB2312"/>
                <w:kern w:val="0"/>
                <w:sz w:val="18"/>
                <w:szCs w:val="18"/>
                <w:lang w:bidi="ar"/>
              </w:rPr>
            </w:pPr>
          </w:p>
        </w:tc>
      </w:tr>
      <w:tr w14:paraId="50FAA90D">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021B129E">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00722721">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39F124A6">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332075A6">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0DEFAE8">
            <w:pPr>
              <w:widowControl/>
              <w:jc w:val="center"/>
              <w:textAlignment w:val="center"/>
              <w:rPr>
                <w:rFonts w:ascii="仿宋_GB2312" w:hAnsi="仿宋_GB2312" w:eastAsia="仿宋_GB2312" w:cs="仿宋_GB2312"/>
                <w:kern w:val="0"/>
                <w:sz w:val="18"/>
                <w:szCs w:val="18"/>
                <w:lang w:bidi="ar"/>
              </w:rPr>
            </w:pPr>
          </w:p>
        </w:tc>
      </w:tr>
      <w:tr w14:paraId="6E5EEBB5">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73A1419D">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15D9831F">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6CB4A179">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74464A84">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60A4FE2">
            <w:pPr>
              <w:widowControl/>
              <w:jc w:val="center"/>
              <w:textAlignment w:val="center"/>
              <w:rPr>
                <w:rFonts w:ascii="仿宋_GB2312" w:hAnsi="仿宋_GB2312" w:eastAsia="仿宋_GB2312" w:cs="仿宋_GB2312"/>
                <w:kern w:val="0"/>
                <w:sz w:val="18"/>
                <w:szCs w:val="18"/>
                <w:lang w:bidi="ar"/>
              </w:rPr>
            </w:pPr>
          </w:p>
        </w:tc>
      </w:tr>
      <w:tr w14:paraId="6A767EE8">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0788310">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设备设施</w:t>
            </w:r>
          </w:p>
        </w:tc>
      </w:tr>
      <w:tr w14:paraId="32C5EEC1">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05FE862D">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序号</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1DD72267">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标准号</w:t>
            </w: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6E0803D5">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标准名称</w:t>
            </w: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4E736220">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归口部门</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8168571">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备注</w:t>
            </w:r>
          </w:p>
        </w:tc>
      </w:tr>
      <w:tr w14:paraId="1106D494">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0D994A05">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61DAD533">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399104F7">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0400BCB5">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E80EA16">
            <w:pPr>
              <w:widowControl/>
              <w:jc w:val="center"/>
              <w:textAlignment w:val="center"/>
              <w:rPr>
                <w:rFonts w:ascii="仿宋_GB2312" w:hAnsi="仿宋_GB2312" w:eastAsia="仿宋_GB2312" w:cs="仿宋_GB2312"/>
                <w:kern w:val="0"/>
                <w:sz w:val="18"/>
                <w:szCs w:val="18"/>
                <w:lang w:bidi="ar"/>
              </w:rPr>
            </w:pPr>
          </w:p>
        </w:tc>
      </w:tr>
      <w:tr w14:paraId="14618AEB">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03BEC1BC">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56B5555B">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264CE4CE">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186919B0">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5E0FE60">
            <w:pPr>
              <w:widowControl/>
              <w:jc w:val="center"/>
              <w:textAlignment w:val="center"/>
              <w:rPr>
                <w:rFonts w:ascii="仿宋_GB2312" w:hAnsi="仿宋_GB2312" w:eastAsia="仿宋_GB2312" w:cs="仿宋_GB2312"/>
                <w:kern w:val="0"/>
                <w:sz w:val="18"/>
                <w:szCs w:val="18"/>
                <w:lang w:bidi="ar"/>
              </w:rPr>
            </w:pPr>
          </w:p>
        </w:tc>
      </w:tr>
      <w:tr w14:paraId="4E00A781">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1989876A">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3B6FFD9B">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13CDD6C9">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05212A5B">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85A0FD1">
            <w:pPr>
              <w:widowControl/>
              <w:jc w:val="center"/>
              <w:textAlignment w:val="center"/>
              <w:rPr>
                <w:rFonts w:ascii="仿宋_GB2312" w:hAnsi="仿宋_GB2312" w:eastAsia="仿宋_GB2312" w:cs="仿宋_GB2312"/>
                <w:kern w:val="0"/>
                <w:sz w:val="18"/>
                <w:szCs w:val="18"/>
                <w:lang w:bidi="ar"/>
              </w:rPr>
            </w:pPr>
          </w:p>
        </w:tc>
      </w:tr>
      <w:tr w14:paraId="62033D42">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3054F475">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4FC43BD2">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3901078C">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56376FAC">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2959CF5">
            <w:pPr>
              <w:widowControl/>
              <w:jc w:val="center"/>
              <w:textAlignment w:val="center"/>
              <w:rPr>
                <w:rFonts w:ascii="仿宋_GB2312" w:hAnsi="仿宋_GB2312" w:eastAsia="仿宋_GB2312" w:cs="仿宋_GB2312"/>
                <w:kern w:val="0"/>
                <w:sz w:val="18"/>
                <w:szCs w:val="18"/>
                <w:lang w:bidi="ar"/>
              </w:rPr>
            </w:pPr>
          </w:p>
        </w:tc>
      </w:tr>
      <w:tr w14:paraId="556CA294">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F248815">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r>
      <w:tr w14:paraId="2908FFBB">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BFF56A2">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加工子体系</w:t>
            </w:r>
          </w:p>
        </w:tc>
      </w:tr>
      <w:tr w14:paraId="316777A5">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9404BE7">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加工产地环境</w:t>
            </w:r>
          </w:p>
        </w:tc>
      </w:tr>
      <w:tr w14:paraId="307CEDC0">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7FD4B18E">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序号</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512CF949">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标准号</w:t>
            </w: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58E622B0">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标准名称</w:t>
            </w: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63CA2B11">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归口部门</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CE89A65">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备注</w:t>
            </w:r>
          </w:p>
        </w:tc>
      </w:tr>
      <w:tr w14:paraId="0EFBADCF">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44D25B21">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367F8F5B">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287BD735">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3A411F2B">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F18CA9B">
            <w:pPr>
              <w:widowControl/>
              <w:jc w:val="center"/>
              <w:textAlignment w:val="center"/>
              <w:rPr>
                <w:rFonts w:ascii="仿宋_GB2312" w:hAnsi="仿宋_GB2312" w:eastAsia="仿宋_GB2312" w:cs="仿宋_GB2312"/>
                <w:kern w:val="0"/>
                <w:sz w:val="18"/>
                <w:szCs w:val="18"/>
                <w:lang w:bidi="ar"/>
              </w:rPr>
            </w:pPr>
          </w:p>
        </w:tc>
      </w:tr>
      <w:tr w14:paraId="1D82B5EB">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77FB3325">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75ECE369">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4E02B2F1">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2D5EC874">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1944F57">
            <w:pPr>
              <w:widowControl/>
              <w:jc w:val="center"/>
              <w:textAlignment w:val="center"/>
              <w:rPr>
                <w:rFonts w:ascii="仿宋_GB2312" w:hAnsi="仿宋_GB2312" w:eastAsia="仿宋_GB2312" w:cs="仿宋_GB2312"/>
                <w:kern w:val="0"/>
                <w:sz w:val="18"/>
                <w:szCs w:val="18"/>
                <w:lang w:bidi="ar"/>
              </w:rPr>
            </w:pPr>
          </w:p>
        </w:tc>
      </w:tr>
      <w:tr w14:paraId="0FC90C77">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56EACF53">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7B96BE0D">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5F6E7380">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1A4FBAF3">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85775FA">
            <w:pPr>
              <w:widowControl/>
              <w:jc w:val="center"/>
              <w:textAlignment w:val="center"/>
              <w:rPr>
                <w:rFonts w:ascii="仿宋_GB2312" w:hAnsi="仿宋_GB2312" w:eastAsia="仿宋_GB2312" w:cs="仿宋_GB2312"/>
                <w:kern w:val="0"/>
                <w:sz w:val="18"/>
                <w:szCs w:val="18"/>
                <w:lang w:bidi="ar"/>
              </w:rPr>
            </w:pPr>
          </w:p>
        </w:tc>
      </w:tr>
      <w:tr w14:paraId="6B9B7B7E">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69C0C14D">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6B4240A2">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3CDF3256">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5094EFB6">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50F8CBE">
            <w:pPr>
              <w:widowControl/>
              <w:jc w:val="center"/>
              <w:textAlignment w:val="center"/>
              <w:rPr>
                <w:rFonts w:ascii="仿宋_GB2312" w:hAnsi="仿宋_GB2312" w:eastAsia="仿宋_GB2312" w:cs="仿宋_GB2312"/>
                <w:kern w:val="0"/>
                <w:sz w:val="18"/>
                <w:szCs w:val="18"/>
                <w:lang w:bidi="ar"/>
              </w:rPr>
            </w:pPr>
          </w:p>
        </w:tc>
      </w:tr>
      <w:tr w14:paraId="73937285">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E4BB849">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加工设施设备</w:t>
            </w:r>
          </w:p>
        </w:tc>
      </w:tr>
      <w:tr w14:paraId="78E446E9">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346F82DF">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序号</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0746FECF">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标准号</w:t>
            </w: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0BE4B4E5">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标准名称</w:t>
            </w: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566A6539">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归口部门</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DA39279">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备注</w:t>
            </w:r>
          </w:p>
        </w:tc>
      </w:tr>
      <w:tr w14:paraId="67900986">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37CFBE9B">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2FAD2760">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79C6F7B0">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0F1E19B3">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7161455">
            <w:pPr>
              <w:widowControl/>
              <w:jc w:val="center"/>
              <w:textAlignment w:val="center"/>
              <w:rPr>
                <w:rFonts w:ascii="仿宋_GB2312" w:hAnsi="仿宋_GB2312" w:eastAsia="仿宋_GB2312" w:cs="仿宋_GB2312"/>
                <w:kern w:val="0"/>
                <w:sz w:val="18"/>
                <w:szCs w:val="18"/>
                <w:lang w:bidi="ar"/>
              </w:rPr>
            </w:pPr>
          </w:p>
        </w:tc>
      </w:tr>
      <w:tr w14:paraId="159A55AE">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755287DA">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76A05724">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398B28C9">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78C8F835">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CB2808C">
            <w:pPr>
              <w:widowControl/>
              <w:jc w:val="center"/>
              <w:textAlignment w:val="center"/>
              <w:rPr>
                <w:rFonts w:ascii="仿宋_GB2312" w:hAnsi="仿宋_GB2312" w:eastAsia="仿宋_GB2312" w:cs="仿宋_GB2312"/>
                <w:kern w:val="0"/>
                <w:sz w:val="18"/>
                <w:szCs w:val="18"/>
                <w:lang w:bidi="ar"/>
              </w:rPr>
            </w:pPr>
          </w:p>
        </w:tc>
      </w:tr>
      <w:tr w14:paraId="3FB18992">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42418528">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112FA68A">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736029AE">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3F4BED7C">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C067AD8">
            <w:pPr>
              <w:widowControl/>
              <w:jc w:val="center"/>
              <w:textAlignment w:val="center"/>
              <w:rPr>
                <w:rFonts w:ascii="仿宋_GB2312" w:hAnsi="仿宋_GB2312" w:eastAsia="仿宋_GB2312" w:cs="仿宋_GB2312"/>
                <w:kern w:val="0"/>
                <w:sz w:val="18"/>
                <w:szCs w:val="18"/>
                <w:lang w:bidi="ar"/>
              </w:rPr>
            </w:pPr>
          </w:p>
        </w:tc>
      </w:tr>
      <w:tr w14:paraId="325F7342">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14:paraId="2DEE3CF6">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654480DD">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14:paraId="53F2F30B">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14:paraId="3F0080CD">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AEC9CA3">
            <w:pPr>
              <w:widowControl/>
              <w:jc w:val="center"/>
              <w:textAlignment w:val="center"/>
              <w:rPr>
                <w:rFonts w:ascii="仿宋_GB2312" w:hAnsi="仿宋_GB2312" w:eastAsia="仿宋_GB2312" w:cs="仿宋_GB2312"/>
                <w:kern w:val="0"/>
                <w:sz w:val="18"/>
                <w:szCs w:val="18"/>
                <w:lang w:bidi="ar"/>
              </w:rPr>
            </w:pPr>
          </w:p>
        </w:tc>
      </w:tr>
      <w:tr w14:paraId="56EDF617">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98BFD9D">
            <w:pPr>
              <w:widowControl/>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r>
    </w:tbl>
    <w:p w14:paraId="603FD801">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3.标准统计表</w:t>
      </w:r>
    </w:p>
    <w:p w14:paraId="17BEE758">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应对标准体系中的标准进行统计，统计表格式内容见表2。</w:t>
      </w:r>
    </w:p>
    <w:p w14:paraId="196C1422">
      <w:pPr>
        <w:pStyle w:val="25"/>
        <w:ind w:firstLine="400"/>
        <w:jc w:val="center"/>
        <w:rPr>
          <w:rFonts w:ascii="仿宋_GB2312" w:hAnsi="仿宋_GB2312" w:eastAsia="仿宋_GB2312" w:cs="仿宋_GB2312"/>
          <w:sz w:val="20"/>
        </w:rPr>
      </w:pPr>
      <w:r>
        <w:rPr>
          <w:rFonts w:hint="eastAsia" w:ascii="仿宋_GB2312" w:hAnsi="仿宋_GB2312" w:eastAsia="仿宋_GB2312" w:cs="仿宋_GB2312"/>
          <w:sz w:val="20"/>
        </w:rPr>
        <w:t>表2 标准统计表</w:t>
      </w:r>
    </w:p>
    <w:tbl>
      <w:tblPr>
        <w:tblStyle w:val="18"/>
        <w:tblW w:w="4994" w:type="pct"/>
        <w:tblInd w:w="0" w:type="dxa"/>
        <w:tblLayout w:type="autofit"/>
        <w:tblCellMar>
          <w:top w:w="0" w:type="dxa"/>
          <w:left w:w="108" w:type="dxa"/>
          <w:bottom w:w="0" w:type="dxa"/>
          <w:right w:w="108" w:type="dxa"/>
        </w:tblCellMar>
      </w:tblPr>
      <w:tblGrid>
        <w:gridCol w:w="1879"/>
        <w:gridCol w:w="1133"/>
        <w:gridCol w:w="1246"/>
        <w:gridCol w:w="1125"/>
        <w:gridCol w:w="1057"/>
        <w:gridCol w:w="1088"/>
        <w:gridCol w:w="1060"/>
        <w:gridCol w:w="689"/>
      </w:tblGrid>
      <w:tr w14:paraId="0DAB1DAC">
        <w:tblPrEx>
          <w:tblCellMar>
            <w:top w:w="0" w:type="dxa"/>
            <w:left w:w="108" w:type="dxa"/>
            <w:bottom w:w="0" w:type="dxa"/>
            <w:right w:w="108" w:type="dxa"/>
          </w:tblCellMar>
        </w:tblPrEx>
        <w:trPr>
          <w:trHeight w:val="355" w:hRule="atLeast"/>
        </w:trPr>
        <w:tc>
          <w:tcPr>
            <w:tcW w:w="1012" w:type="pct"/>
            <w:tcBorders>
              <w:top w:val="single" w:color="000000" w:sz="4" w:space="0"/>
              <w:left w:val="single" w:color="000000" w:sz="4" w:space="0"/>
              <w:bottom w:val="single" w:color="000000" w:sz="4" w:space="0"/>
              <w:right w:val="single" w:color="000000" w:sz="4" w:space="0"/>
            </w:tcBorders>
            <w:vAlign w:val="center"/>
          </w:tcPr>
          <w:p w14:paraId="66ED2598">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各子体系名称</w:t>
            </w:r>
          </w:p>
        </w:tc>
        <w:tc>
          <w:tcPr>
            <w:tcW w:w="610" w:type="pct"/>
            <w:tcBorders>
              <w:top w:val="single" w:color="000000" w:sz="4" w:space="0"/>
              <w:left w:val="single" w:color="000000" w:sz="4" w:space="0"/>
              <w:bottom w:val="single" w:color="000000" w:sz="4" w:space="0"/>
              <w:right w:val="single" w:color="000000" w:sz="4" w:space="0"/>
            </w:tcBorders>
            <w:vAlign w:val="center"/>
          </w:tcPr>
          <w:p w14:paraId="30517632">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国际标准</w:t>
            </w:r>
          </w:p>
        </w:tc>
        <w:tc>
          <w:tcPr>
            <w:tcW w:w="671" w:type="pct"/>
            <w:tcBorders>
              <w:top w:val="single" w:color="000000" w:sz="4" w:space="0"/>
              <w:left w:val="single" w:color="000000" w:sz="4" w:space="0"/>
              <w:bottom w:val="single" w:color="000000" w:sz="4" w:space="0"/>
              <w:right w:val="single" w:color="000000" w:sz="4" w:space="0"/>
            </w:tcBorders>
            <w:vAlign w:val="center"/>
          </w:tcPr>
          <w:p w14:paraId="3FAD3019">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国家标准</w:t>
            </w:r>
          </w:p>
        </w:tc>
        <w:tc>
          <w:tcPr>
            <w:tcW w:w="606" w:type="pct"/>
            <w:tcBorders>
              <w:top w:val="single" w:color="000000" w:sz="4" w:space="0"/>
              <w:left w:val="single" w:color="000000" w:sz="4" w:space="0"/>
              <w:bottom w:val="single" w:color="000000" w:sz="4" w:space="0"/>
              <w:right w:val="single" w:color="000000" w:sz="4" w:space="0"/>
            </w:tcBorders>
            <w:vAlign w:val="center"/>
          </w:tcPr>
          <w:p w14:paraId="04E88773">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行业标准</w:t>
            </w:r>
          </w:p>
        </w:tc>
        <w:tc>
          <w:tcPr>
            <w:tcW w:w="569" w:type="pct"/>
            <w:tcBorders>
              <w:top w:val="single" w:color="000000" w:sz="4" w:space="0"/>
              <w:left w:val="single" w:color="000000" w:sz="4" w:space="0"/>
              <w:bottom w:val="single" w:color="000000" w:sz="4" w:space="0"/>
              <w:right w:val="single" w:color="000000" w:sz="4" w:space="0"/>
            </w:tcBorders>
            <w:vAlign w:val="center"/>
          </w:tcPr>
          <w:p w14:paraId="3B73D05E">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团体标准</w:t>
            </w:r>
          </w:p>
        </w:tc>
        <w:tc>
          <w:tcPr>
            <w:tcW w:w="586" w:type="pct"/>
            <w:tcBorders>
              <w:top w:val="single" w:color="000000" w:sz="4" w:space="0"/>
              <w:left w:val="single" w:color="000000" w:sz="4" w:space="0"/>
              <w:bottom w:val="single" w:color="000000" w:sz="4" w:space="0"/>
              <w:right w:val="single" w:color="000000" w:sz="4" w:space="0"/>
            </w:tcBorders>
            <w:vAlign w:val="center"/>
          </w:tcPr>
          <w:p w14:paraId="1128A95B">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地方标准</w:t>
            </w:r>
          </w:p>
        </w:tc>
        <w:tc>
          <w:tcPr>
            <w:tcW w:w="571" w:type="pct"/>
            <w:tcBorders>
              <w:top w:val="single" w:color="000000" w:sz="4" w:space="0"/>
              <w:left w:val="single" w:color="000000" w:sz="4" w:space="0"/>
              <w:bottom w:val="single" w:color="000000" w:sz="4" w:space="0"/>
              <w:right w:val="single" w:color="000000" w:sz="4" w:space="0"/>
            </w:tcBorders>
            <w:vAlign w:val="center"/>
          </w:tcPr>
          <w:p w14:paraId="1E759138">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企业标准</w:t>
            </w:r>
          </w:p>
        </w:tc>
        <w:tc>
          <w:tcPr>
            <w:tcW w:w="371" w:type="pct"/>
            <w:tcBorders>
              <w:top w:val="single" w:color="000000" w:sz="4" w:space="0"/>
              <w:left w:val="single" w:color="000000" w:sz="4" w:space="0"/>
              <w:bottom w:val="single" w:color="000000" w:sz="4" w:space="0"/>
              <w:right w:val="single" w:color="000000" w:sz="4" w:space="0"/>
            </w:tcBorders>
            <w:vAlign w:val="center"/>
          </w:tcPr>
          <w:p w14:paraId="40DB7BBF">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合计</w:t>
            </w:r>
          </w:p>
        </w:tc>
      </w:tr>
      <w:tr w14:paraId="2B14543F">
        <w:tblPrEx>
          <w:tblCellMar>
            <w:top w:w="0" w:type="dxa"/>
            <w:left w:w="108" w:type="dxa"/>
            <w:bottom w:w="0" w:type="dxa"/>
            <w:right w:w="108" w:type="dxa"/>
          </w:tblCellMar>
        </w:tblPrEx>
        <w:trPr>
          <w:trHeight w:val="355" w:hRule="atLeast"/>
        </w:trPr>
        <w:tc>
          <w:tcPr>
            <w:tcW w:w="1012" w:type="pct"/>
            <w:tcBorders>
              <w:top w:val="single" w:color="000000" w:sz="4" w:space="0"/>
              <w:left w:val="single" w:color="000000" w:sz="4" w:space="0"/>
              <w:bottom w:val="single" w:color="000000" w:sz="4" w:space="0"/>
              <w:right w:val="single" w:color="000000" w:sz="4" w:space="0"/>
            </w:tcBorders>
            <w:vAlign w:val="center"/>
          </w:tcPr>
          <w:p w14:paraId="78AB3E3B">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通用基础子体系</w:t>
            </w:r>
          </w:p>
        </w:tc>
        <w:tc>
          <w:tcPr>
            <w:tcW w:w="610" w:type="pct"/>
            <w:tcBorders>
              <w:top w:val="single" w:color="000000" w:sz="4" w:space="0"/>
              <w:left w:val="single" w:color="000000" w:sz="4" w:space="0"/>
              <w:bottom w:val="single" w:color="000000" w:sz="4" w:space="0"/>
              <w:right w:val="single" w:color="000000" w:sz="4" w:space="0"/>
            </w:tcBorders>
            <w:vAlign w:val="center"/>
          </w:tcPr>
          <w:p w14:paraId="7B609D9F">
            <w:pPr>
              <w:widowControl/>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vAlign w:val="center"/>
          </w:tcPr>
          <w:p w14:paraId="1C5AF07B">
            <w:pPr>
              <w:widowControl/>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5D0CE0B9">
            <w:pPr>
              <w:widowControl/>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7A1C7F0F">
            <w:pPr>
              <w:widowControl/>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vAlign w:val="center"/>
          </w:tcPr>
          <w:p w14:paraId="27F822F3">
            <w:pPr>
              <w:widowControl/>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vAlign w:val="center"/>
          </w:tcPr>
          <w:p w14:paraId="6D839003">
            <w:pPr>
              <w:widowControl/>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vAlign w:val="center"/>
          </w:tcPr>
          <w:p w14:paraId="6A062210">
            <w:pPr>
              <w:widowControl/>
              <w:jc w:val="center"/>
              <w:textAlignment w:val="center"/>
              <w:rPr>
                <w:rFonts w:ascii="仿宋_GB2312" w:hAnsi="仿宋_GB2312" w:eastAsia="仿宋_GB2312" w:cs="仿宋_GB2312"/>
                <w:kern w:val="0"/>
                <w:sz w:val="18"/>
                <w:szCs w:val="18"/>
                <w:lang w:bidi="ar"/>
              </w:rPr>
            </w:pPr>
          </w:p>
        </w:tc>
      </w:tr>
      <w:tr w14:paraId="5AEE313B">
        <w:tblPrEx>
          <w:tblCellMar>
            <w:top w:w="0" w:type="dxa"/>
            <w:left w:w="108" w:type="dxa"/>
            <w:bottom w:w="0" w:type="dxa"/>
            <w:right w:w="108" w:type="dxa"/>
          </w:tblCellMar>
        </w:tblPrEx>
        <w:trPr>
          <w:trHeight w:val="360" w:hRule="atLeast"/>
        </w:trPr>
        <w:tc>
          <w:tcPr>
            <w:tcW w:w="1012" w:type="pct"/>
            <w:tcBorders>
              <w:top w:val="single" w:color="000000" w:sz="4" w:space="0"/>
              <w:left w:val="single" w:color="000000" w:sz="4" w:space="0"/>
              <w:bottom w:val="single" w:color="000000" w:sz="4" w:space="0"/>
              <w:right w:val="single" w:color="000000" w:sz="4" w:space="0"/>
            </w:tcBorders>
            <w:vAlign w:val="center"/>
          </w:tcPr>
          <w:p w14:paraId="3B7F0644">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生产子体系</w:t>
            </w:r>
          </w:p>
        </w:tc>
        <w:tc>
          <w:tcPr>
            <w:tcW w:w="610" w:type="pct"/>
            <w:tcBorders>
              <w:top w:val="single" w:color="000000" w:sz="4" w:space="0"/>
              <w:left w:val="single" w:color="000000" w:sz="4" w:space="0"/>
              <w:bottom w:val="single" w:color="000000" w:sz="4" w:space="0"/>
              <w:right w:val="single" w:color="000000" w:sz="4" w:space="0"/>
            </w:tcBorders>
          </w:tcPr>
          <w:p w14:paraId="1111BB02">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14:paraId="5244B890">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14:paraId="631CF834">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14:paraId="3CB0B983">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14:paraId="76958728">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14:paraId="282D1543">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14:paraId="43EFE080">
            <w:pPr>
              <w:jc w:val="center"/>
              <w:textAlignment w:val="center"/>
              <w:rPr>
                <w:rFonts w:ascii="仿宋_GB2312" w:hAnsi="仿宋_GB2312" w:eastAsia="仿宋_GB2312" w:cs="仿宋_GB2312"/>
                <w:kern w:val="0"/>
                <w:sz w:val="18"/>
                <w:szCs w:val="18"/>
                <w:lang w:bidi="ar"/>
              </w:rPr>
            </w:pPr>
          </w:p>
        </w:tc>
      </w:tr>
      <w:tr w14:paraId="7BE579DA">
        <w:tblPrEx>
          <w:tblCellMar>
            <w:top w:w="0" w:type="dxa"/>
            <w:left w:w="108" w:type="dxa"/>
            <w:bottom w:w="0" w:type="dxa"/>
            <w:right w:w="108" w:type="dxa"/>
          </w:tblCellMar>
        </w:tblPrEx>
        <w:trPr>
          <w:trHeight w:val="370" w:hRule="atLeast"/>
        </w:trPr>
        <w:tc>
          <w:tcPr>
            <w:tcW w:w="1012" w:type="pct"/>
            <w:tcBorders>
              <w:top w:val="single" w:color="000000" w:sz="4" w:space="0"/>
              <w:left w:val="single" w:color="000000" w:sz="4" w:space="0"/>
              <w:bottom w:val="single" w:color="000000" w:sz="4" w:space="0"/>
              <w:right w:val="single" w:color="000000" w:sz="4" w:space="0"/>
            </w:tcBorders>
            <w:vAlign w:val="center"/>
          </w:tcPr>
          <w:p w14:paraId="5DEEC950">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加工子体系</w:t>
            </w:r>
          </w:p>
        </w:tc>
        <w:tc>
          <w:tcPr>
            <w:tcW w:w="610" w:type="pct"/>
            <w:tcBorders>
              <w:top w:val="single" w:color="000000" w:sz="4" w:space="0"/>
              <w:left w:val="single" w:color="000000" w:sz="4" w:space="0"/>
              <w:bottom w:val="single" w:color="000000" w:sz="4" w:space="0"/>
              <w:right w:val="single" w:color="000000" w:sz="4" w:space="0"/>
            </w:tcBorders>
          </w:tcPr>
          <w:p w14:paraId="625A412F">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14:paraId="4808051A">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14:paraId="613FAB75">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14:paraId="44DED591">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14:paraId="39CE4979">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14:paraId="6E91E25D">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14:paraId="56B2F28A">
            <w:pPr>
              <w:jc w:val="center"/>
              <w:textAlignment w:val="center"/>
              <w:rPr>
                <w:rFonts w:ascii="仿宋_GB2312" w:hAnsi="仿宋_GB2312" w:eastAsia="仿宋_GB2312" w:cs="仿宋_GB2312"/>
                <w:kern w:val="0"/>
                <w:sz w:val="18"/>
                <w:szCs w:val="18"/>
                <w:lang w:bidi="ar"/>
              </w:rPr>
            </w:pPr>
          </w:p>
        </w:tc>
      </w:tr>
      <w:tr w14:paraId="7CDA6225">
        <w:tblPrEx>
          <w:tblCellMar>
            <w:top w:w="0" w:type="dxa"/>
            <w:left w:w="108" w:type="dxa"/>
            <w:bottom w:w="0" w:type="dxa"/>
            <w:right w:w="108" w:type="dxa"/>
          </w:tblCellMar>
        </w:tblPrEx>
        <w:trPr>
          <w:trHeight w:val="360" w:hRule="atLeast"/>
        </w:trPr>
        <w:tc>
          <w:tcPr>
            <w:tcW w:w="1012" w:type="pct"/>
            <w:tcBorders>
              <w:top w:val="single" w:color="000000" w:sz="4" w:space="0"/>
              <w:left w:val="single" w:color="000000" w:sz="4" w:space="0"/>
              <w:bottom w:val="single" w:color="000000" w:sz="4" w:space="0"/>
              <w:right w:val="single" w:color="000000" w:sz="4" w:space="0"/>
            </w:tcBorders>
            <w:vAlign w:val="center"/>
          </w:tcPr>
          <w:p w14:paraId="2E30FF81">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流通子体系</w:t>
            </w:r>
          </w:p>
        </w:tc>
        <w:tc>
          <w:tcPr>
            <w:tcW w:w="610" w:type="pct"/>
            <w:tcBorders>
              <w:top w:val="single" w:color="000000" w:sz="4" w:space="0"/>
              <w:left w:val="single" w:color="000000" w:sz="4" w:space="0"/>
              <w:bottom w:val="single" w:color="000000" w:sz="4" w:space="0"/>
              <w:right w:val="single" w:color="000000" w:sz="4" w:space="0"/>
            </w:tcBorders>
          </w:tcPr>
          <w:p w14:paraId="7EDD446B">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14:paraId="61751A6A">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14:paraId="600931C0">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14:paraId="255C217E">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14:paraId="0EEA5F82">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14:paraId="5624507E">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14:paraId="3EA1550A">
            <w:pPr>
              <w:jc w:val="center"/>
              <w:textAlignment w:val="center"/>
              <w:rPr>
                <w:rFonts w:ascii="仿宋_GB2312" w:hAnsi="仿宋_GB2312" w:eastAsia="仿宋_GB2312" w:cs="仿宋_GB2312"/>
                <w:kern w:val="0"/>
                <w:sz w:val="18"/>
                <w:szCs w:val="18"/>
                <w:lang w:bidi="ar"/>
              </w:rPr>
            </w:pPr>
          </w:p>
        </w:tc>
      </w:tr>
      <w:tr w14:paraId="52CB537B">
        <w:tblPrEx>
          <w:tblCellMar>
            <w:top w:w="0" w:type="dxa"/>
            <w:left w:w="108" w:type="dxa"/>
            <w:bottom w:w="0" w:type="dxa"/>
            <w:right w:w="108" w:type="dxa"/>
          </w:tblCellMar>
        </w:tblPrEx>
        <w:trPr>
          <w:trHeight w:val="360" w:hRule="atLeast"/>
        </w:trPr>
        <w:tc>
          <w:tcPr>
            <w:tcW w:w="1012" w:type="pct"/>
            <w:tcBorders>
              <w:top w:val="single" w:color="000000" w:sz="4" w:space="0"/>
              <w:left w:val="single" w:color="000000" w:sz="4" w:space="0"/>
              <w:bottom w:val="single" w:color="000000" w:sz="4" w:space="0"/>
              <w:right w:val="single" w:color="000000" w:sz="4" w:space="0"/>
            </w:tcBorders>
            <w:vAlign w:val="center"/>
          </w:tcPr>
          <w:p w14:paraId="71A75F6A">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产品及品牌子体系</w:t>
            </w:r>
          </w:p>
        </w:tc>
        <w:tc>
          <w:tcPr>
            <w:tcW w:w="610" w:type="pct"/>
            <w:tcBorders>
              <w:top w:val="single" w:color="000000" w:sz="4" w:space="0"/>
              <w:left w:val="single" w:color="000000" w:sz="4" w:space="0"/>
              <w:bottom w:val="single" w:color="000000" w:sz="4" w:space="0"/>
              <w:right w:val="single" w:color="000000" w:sz="4" w:space="0"/>
            </w:tcBorders>
          </w:tcPr>
          <w:p w14:paraId="416FBB32">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14:paraId="0B096039">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14:paraId="1DBA12B1">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14:paraId="0CFACBA3">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14:paraId="1E114B0C">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14:paraId="55EBF0E3">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14:paraId="6F37CBD5">
            <w:pPr>
              <w:jc w:val="center"/>
              <w:textAlignment w:val="center"/>
              <w:rPr>
                <w:rFonts w:ascii="仿宋_GB2312" w:hAnsi="仿宋_GB2312" w:eastAsia="仿宋_GB2312" w:cs="仿宋_GB2312"/>
                <w:kern w:val="0"/>
                <w:sz w:val="18"/>
                <w:szCs w:val="18"/>
                <w:lang w:bidi="ar"/>
              </w:rPr>
            </w:pPr>
          </w:p>
        </w:tc>
      </w:tr>
      <w:tr w14:paraId="5A0770B5">
        <w:tblPrEx>
          <w:tblCellMar>
            <w:top w:w="0" w:type="dxa"/>
            <w:left w:w="108" w:type="dxa"/>
            <w:bottom w:w="0" w:type="dxa"/>
            <w:right w:w="108" w:type="dxa"/>
          </w:tblCellMar>
        </w:tblPrEx>
        <w:trPr>
          <w:trHeight w:val="360" w:hRule="atLeast"/>
        </w:trPr>
        <w:tc>
          <w:tcPr>
            <w:tcW w:w="1012" w:type="pct"/>
            <w:tcBorders>
              <w:top w:val="single" w:color="000000" w:sz="4" w:space="0"/>
              <w:left w:val="single" w:color="000000" w:sz="4" w:space="0"/>
              <w:bottom w:val="single" w:color="000000" w:sz="4" w:space="0"/>
              <w:right w:val="single" w:color="000000" w:sz="4" w:space="0"/>
            </w:tcBorders>
            <w:vAlign w:val="center"/>
          </w:tcPr>
          <w:p w14:paraId="4E69CD9D">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休闲体验服务子体系</w:t>
            </w:r>
          </w:p>
        </w:tc>
        <w:tc>
          <w:tcPr>
            <w:tcW w:w="610" w:type="pct"/>
            <w:tcBorders>
              <w:top w:val="single" w:color="000000" w:sz="4" w:space="0"/>
              <w:left w:val="single" w:color="000000" w:sz="4" w:space="0"/>
              <w:bottom w:val="single" w:color="000000" w:sz="4" w:space="0"/>
              <w:right w:val="single" w:color="000000" w:sz="4" w:space="0"/>
            </w:tcBorders>
          </w:tcPr>
          <w:p w14:paraId="5ED9D731">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14:paraId="272DBF4C">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14:paraId="5C311889">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14:paraId="07517E3E">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14:paraId="67F4FE01">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14:paraId="678EC757">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14:paraId="20654CFD">
            <w:pPr>
              <w:jc w:val="center"/>
              <w:textAlignment w:val="center"/>
              <w:rPr>
                <w:rFonts w:ascii="仿宋_GB2312" w:hAnsi="仿宋_GB2312" w:eastAsia="仿宋_GB2312" w:cs="仿宋_GB2312"/>
                <w:kern w:val="0"/>
                <w:sz w:val="18"/>
                <w:szCs w:val="18"/>
                <w:lang w:bidi="ar"/>
              </w:rPr>
            </w:pPr>
          </w:p>
        </w:tc>
      </w:tr>
      <w:tr w14:paraId="265395E9">
        <w:tblPrEx>
          <w:tblCellMar>
            <w:top w:w="0" w:type="dxa"/>
            <w:left w:w="108" w:type="dxa"/>
            <w:bottom w:w="0" w:type="dxa"/>
            <w:right w:w="108" w:type="dxa"/>
          </w:tblCellMar>
        </w:tblPrEx>
        <w:trPr>
          <w:trHeight w:val="370" w:hRule="atLeast"/>
        </w:trPr>
        <w:tc>
          <w:tcPr>
            <w:tcW w:w="1012" w:type="pct"/>
            <w:tcBorders>
              <w:top w:val="single" w:color="000000" w:sz="4" w:space="0"/>
              <w:left w:val="single" w:color="000000" w:sz="4" w:space="0"/>
              <w:bottom w:val="single" w:color="000000" w:sz="4" w:space="0"/>
              <w:right w:val="single" w:color="000000" w:sz="4" w:space="0"/>
            </w:tcBorders>
            <w:vAlign w:val="center"/>
          </w:tcPr>
          <w:p w14:paraId="6C17ADFE">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共计</w:t>
            </w:r>
          </w:p>
        </w:tc>
        <w:tc>
          <w:tcPr>
            <w:tcW w:w="610" w:type="pct"/>
            <w:tcBorders>
              <w:top w:val="single" w:color="000000" w:sz="4" w:space="0"/>
              <w:left w:val="single" w:color="000000" w:sz="4" w:space="0"/>
              <w:bottom w:val="single" w:color="000000" w:sz="4" w:space="0"/>
              <w:right w:val="single" w:color="000000" w:sz="4" w:space="0"/>
            </w:tcBorders>
          </w:tcPr>
          <w:p w14:paraId="08AD8BFA">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14:paraId="1FD2F352">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14:paraId="06D6059D">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14:paraId="6BD310BD">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14:paraId="70806FE8">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14:paraId="241E531E">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14:paraId="58B328DE">
            <w:pPr>
              <w:jc w:val="center"/>
              <w:textAlignment w:val="center"/>
              <w:rPr>
                <w:rFonts w:ascii="仿宋_GB2312" w:hAnsi="仿宋_GB2312" w:eastAsia="仿宋_GB2312" w:cs="仿宋_GB2312"/>
                <w:kern w:val="0"/>
                <w:sz w:val="18"/>
                <w:szCs w:val="18"/>
                <w:lang w:bidi="ar"/>
              </w:rPr>
            </w:pPr>
          </w:p>
        </w:tc>
      </w:tr>
    </w:tbl>
    <w:p w14:paraId="34565029">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4.标准体系表编制说明</w:t>
      </w:r>
    </w:p>
    <w:p w14:paraId="7F40A359">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标准体系表编制说明的内容包括：标准体系建设的背景；标准体系的建设目标、构建依据及实施原则；各级子体系划分原则和依据；各级子体系的说明，包括主要内容、适用范围等；标准制修订建议及其他。</w:t>
      </w:r>
    </w:p>
    <w:bookmarkEnd w:id="50"/>
    <w:bookmarkEnd w:id="51"/>
    <w:bookmarkEnd w:id="52"/>
    <w:bookmarkEnd w:id="53"/>
    <w:bookmarkEnd w:id="54"/>
    <w:p w14:paraId="6F31D0C6">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（六）实施、评价与改进的相关说明</w:t>
      </w:r>
    </w:p>
    <w:p w14:paraId="0AF1D913">
      <w:pPr>
        <w:pStyle w:val="59"/>
        <w:numPr>
          <w:ilvl w:val="1"/>
          <w:numId w:val="0"/>
        </w:numPr>
        <w:spacing w:before="156" w:afterLines="0"/>
        <w:ind w:firstLine="560" w:firstLineChars="200"/>
        <w:rPr>
          <w:rFonts w:ascii="仿宋_GB2312" w:hAnsi="仿宋_GB2312" w:eastAsia="仿宋_GB2312" w:cs="仿宋_GB2312"/>
          <w:b/>
          <w:bCs/>
          <w:kern w:val="2"/>
          <w:sz w:val="28"/>
        </w:rPr>
      </w:pPr>
      <w:r>
        <w:rPr>
          <w:rFonts w:hint="eastAsia" w:ascii="仿宋_GB2312" w:hAnsi="仿宋_GB2312" w:eastAsia="仿宋_GB2312" w:cs="仿宋_GB2312"/>
          <w:sz w:val="28"/>
        </w:rPr>
        <w:t>根据北京市农业农村局《2023年北京市农业标准化工作实施方案》北京市现代农业全产业链标准化示范基地建设与验收规范（试行）中对标准实施的要求，结合目前北京市水产养殖产业标准化实际应用情况，应开展标准化相关培训，推进标准实施</w:t>
      </w:r>
      <w:r>
        <w:rPr>
          <w:rFonts w:hint="eastAsia" w:ascii="仿宋_GB2312" w:hAnsi="仿宋_GB2312" w:eastAsia="仿宋_GB2312" w:cs="仿宋_GB2312"/>
          <w:kern w:val="2"/>
          <w:sz w:val="28"/>
        </w:rPr>
        <w:t>。</w:t>
      </w:r>
      <w:r>
        <w:rPr>
          <w:rFonts w:hint="eastAsia" w:ascii="仿宋_GB2312" w:hAnsi="仿宋_GB2312" w:eastAsia="仿宋_GB2312" w:cs="仿宋_GB2312"/>
          <w:sz w:val="28"/>
        </w:rPr>
        <w:t>综合参考中华人民共和国农业行业标准《现代农业全产业链标准化技术导则》（NY/T4164-2022）中9标准综合体评价与提升的相关要求，在实施过程中，建立定期评估机制，对标准进行持续跟踪、评估。根据评估结果，应调整和优化水产养殖业全产业链标准体系，维护更新标准内容。</w:t>
      </w:r>
    </w:p>
    <w:p w14:paraId="79C8BAD4">
      <w:pPr>
        <w:pStyle w:val="24"/>
        <w:spacing w:line="560" w:lineRule="exact"/>
        <w:ind w:left="210" w:firstLine="562"/>
        <w:outlineLvl w:val="0"/>
        <w:rPr>
          <w:rFonts w:ascii="仿宋_GB2312" w:hAnsi="仿宋_GB2312" w:eastAsia="仿宋_GB2312" w:cs="仿宋_GB2312"/>
          <w:b/>
          <w:bCs/>
          <w:sz w:val="28"/>
          <w:szCs w:val="21"/>
        </w:rPr>
      </w:pPr>
      <w:bookmarkStart w:id="55" w:name="_Toc30159"/>
      <w:bookmarkStart w:id="56" w:name="_Toc510532601"/>
      <w:bookmarkStart w:id="57" w:name="_Toc420"/>
      <w:bookmarkStart w:id="58" w:name="_Toc28081"/>
      <w:r>
        <w:rPr>
          <w:rFonts w:hint="eastAsia" w:ascii="仿宋_GB2312" w:hAnsi="仿宋_GB2312" w:eastAsia="仿宋_GB2312" w:cs="仿宋_GB2312"/>
          <w:b/>
          <w:bCs/>
          <w:sz w:val="28"/>
          <w:szCs w:val="21"/>
        </w:rPr>
        <w:t>六、重大意见分歧的处理依据和结果</w:t>
      </w:r>
      <w:bookmarkEnd w:id="55"/>
      <w:bookmarkEnd w:id="56"/>
      <w:bookmarkEnd w:id="57"/>
      <w:bookmarkEnd w:id="58"/>
    </w:p>
    <w:p w14:paraId="12A1FDAB">
      <w:pPr>
        <w:spacing w:line="560" w:lineRule="exact"/>
        <w:ind w:firstLine="560"/>
        <w:rPr>
          <w:rFonts w:ascii="仿宋_GB2312" w:hAnsi="仿宋_GB2312" w:eastAsia="仿宋_GB2312" w:cs="仿宋_GB2312"/>
          <w:sz w:val="28"/>
          <w:szCs w:val="21"/>
        </w:rPr>
      </w:pPr>
      <w:bookmarkStart w:id="59" w:name="_Toc510431304"/>
      <w:bookmarkEnd w:id="59"/>
      <w:bookmarkStart w:id="60" w:name="_Toc4440"/>
      <w:bookmarkStart w:id="61" w:name="_Toc510532602"/>
      <w:bookmarkStart w:id="62" w:name="_Toc29312"/>
      <w:bookmarkStart w:id="63" w:name="_Toc26297"/>
      <w:r>
        <w:rPr>
          <w:rFonts w:hint="eastAsia" w:ascii="仿宋_GB2312" w:hAnsi="仿宋_GB2312" w:eastAsia="仿宋_GB2312" w:cs="仿宋_GB2312"/>
          <w:sz w:val="28"/>
          <w:szCs w:val="21"/>
        </w:rPr>
        <w:t xml:space="preserve"> 有待于再次征求各位专家和研究、生产、管理单位的意见，根据实际情况，按标准化的原则协调解决分歧意见。</w:t>
      </w:r>
    </w:p>
    <w:p w14:paraId="10CDC786">
      <w:pPr>
        <w:pStyle w:val="24"/>
        <w:spacing w:line="560" w:lineRule="exact"/>
        <w:ind w:left="210"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七、</w:t>
      </w:r>
      <w:bookmarkEnd w:id="60"/>
      <w:bookmarkEnd w:id="61"/>
      <w:bookmarkEnd w:id="62"/>
      <w:bookmarkEnd w:id="63"/>
      <w:r>
        <w:rPr>
          <w:rFonts w:hint="eastAsia" w:ascii="仿宋_GB2312" w:hAnsi="仿宋_GB2312" w:eastAsia="仿宋_GB2312" w:cs="仿宋_GB2312"/>
          <w:b/>
          <w:bCs/>
          <w:sz w:val="28"/>
          <w:szCs w:val="21"/>
        </w:rPr>
        <w:t>与国内外同类标准水平的对比情况</w:t>
      </w:r>
    </w:p>
    <w:p w14:paraId="4AD3F94B">
      <w:pPr>
        <w:spacing w:line="560" w:lineRule="exact"/>
        <w:ind w:firstLine="560" w:firstLineChars="200"/>
        <w:rPr>
          <w:rFonts w:ascii="仿宋_GB2312" w:hAnsi="仿宋_GB2312" w:eastAsia="仿宋_GB2312" w:cs="仿宋_GB2312"/>
          <w:sz w:val="24"/>
          <w:szCs w:val="20"/>
        </w:rPr>
      </w:pPr>
      <w:r>
        <w:rPr>
          <w:rFonts w:hint="eastAsia" w:ascii="仿宋_GB2312" w:hAnsi="仿宋_GB2312" w:eastAsia="仿宋_GB2312" w:cs="仿宋_GB2312"/>
          <w:sz w:val="28"/>
          <w:szCs w:val="21"/>
        </w:rPr>
        <w:t>本文件未采用国际标准或国外先进标准，目前国内无现行的有关水产养殖全产业链标准化基地标准体系建设规范的同类标准。</w:t>
      </w:r>
    </w:p>
    <w:p w14:paraId="6DDDA0FF">
      <w:pPr>
        <w:pStyle w:val="24"/>
        <w:spacing w:line="560" w:lineRule="exact"/>
        <w:ind w:firstLine="562"/>
        <w:outlineLvl w:val="0"/>
        <w:rPr>
          <w:rFonts w:ascii="仿宋_GB2312" w:hAnsi="仿宋_GB2312" w:eastAsia="仿宋_GB2312" w:cs="仿宋_GB2312"/>
          <w:b/>
          <w:bCs/>
          <w:sz w:val="28"/>
          <w:szCs w:val="21"/>
        </w:rPr>
      </w:pPr>
      <w:bookmarkStart w:id="64" w:name="_Toc23602"/>
      <w:bookmarkStart w:id="65" w:name="_Toc25558"/>
      <w:bookmarkStart w:id="66" w:name="_Toc510532603"/>
      <w:bookmarkStart w:id="67" w:name="_Toc19649"/>
      <w:r>
        <w:rPr>
          <w:rFonts w:hint="eastAsia" w:ascii="仿宋_GB2312" w:hAnsi="仿宋_GB2312" w:eastAsia="仿宋_GB2312" w:cs="仿宋_GB2312"/>
          <w:b/>
          <w:bCs/>
          <w:sz w:val="28"/>
          <w:szCs w:val="21"/>
        </w:rPr>
        <w:t>八、作为推荐性标准的建议及其理由</w:t>
      </w:r>
      <w:bookmarkEnd w:id="64"/>
      <w:bookmarkEnd w:id="65"/>
      <w:bookmarkEnd w:id="66"/>
      <w:bookmarkEnd w:id="67"/>
    </w:p>
    <w:p w14:paraId="7F31DCDC">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按照《农业标准化管理办法》，本文件应作为推荐性标准发布。</w:t>
      </w:r>
    </w:p>
    <w:p w14:paraId="73A6F54E">
      <w:pPr>
        <w:pStyle w:val="24"/>
        <w:spacing w:line="560" w:lineRule="exact"/>
        <w:ind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九、强制性标准实施的风险点、风险程度、风险防控措施和预案</w:t>
      </w:r>
    </w:p>
    <w:p w14:paraId="470F50EE">
      <w:pPr>
        <w:spacing w:line="560" w:lineRule="exact"/>
        <w:ind w:firstLine="560"/>
        <w:rPr>
          <w:rFonts w:ascii="仿宋_GB2312" w:hAnsi="仿宋_GB2312" w:eastAsia="仿宋_GB2312" w:cs="仿宋_GB2312"/>
          <w:sz w:val="24"/>
          <w:szCs w:val="20"/>
        </w:rPr>
      </w:pPr>
      <w:r>
        <w:rPr>
          <w:rFonts w:hint="eastAsia" w:ascii="仿宋_GB2312" w:hAnsi="仿宋_GB2312" w:eastAsia="仿宋_GB2312" w:cs="仿宋_GB2312"/>
          <w:sz w:val="28"/>
          <w:szCs w:val="21"/>
        </w:rPr>
        <w:t>本文件无强制性条款。</w:t>
      </w:r>
    </w:p>
    <w:p w14:paraId="5AC57DDE">
      <w:pPr>
        <w:pStyle w:val="24"/>
        <w:spacing w:line="560" w:lineRule="exact"/>
        <w:ind w:firstLine="562"/>
        <w:outlineLvl w:val="0"/>
        <w:rPr>
          <w:rFonts w:ascii="仿宋_GB2312" w:hAnsi="仿宋_GB2312" w:eastAsia="仿宋_GB2312" w:cs="仿宋_GB2312"/>
          <w:b/>
          <w:bCs/>
          <w:sz w:val="28"/>
          <w:szCs w:val="21"/>
        </w:rPr>
      </w:pPr>
      <w:bookmarkStart w:id="68" w:name="_Toc510431307"/>
      <w:bookmarkEnd w:id="68"/>
      <w:bookmarkStart w:id="69" w:name="_Toc16713"/>
      <w:bookmarkStart w:id="70" w:name="_Toc9093"/>
      <w:bookmarkStart w:id="71" w:name="_Toc29414"/>
      <w:bookmarkStart w:id="72" w:name="_Toc510532604"/>
      <w:r>
        <w:rPr>
          <w:rFonts w:hint="eastAsia" w:ascii="仿宋_GB2312" w:hAnsi="仿宋_GB2312" w:eastAsia="仿宋_GB2312" w:cs="仿宋_GB2312"/>
          <w:b/>
          <w:bCs/>
          <w:sz w:val="28"/>
          <w:szCs w:val="21"/>
        </w:rPr>
        <w:t>十、</w:t>
      </w:r>
      <w:bookmarkEnd w:id="69"/>
      <w:bookmarkEnd w:id="70"/>
      <w:bookmarkEnd w:id="71"/>
      <w:bookmarkEnd w:id="72"/>
      <w:r>
        <w:rPr>
          <w:rFonts w:hint="eastAsia" w:ascii="仿宋_GB2312" w:hAnsi="仿宋_GB2312" w:eastAsia="仿宋_GB2312" w:cs="仿宋_GB2312"/>
          <w:b/>
          <w:bCs/>
          <w:sz w:val="28"/>
          <w:szCs w:val="21"/>
        </w:rPr>
        <w:t>实施标准的措施(政策措施/宣贯培训/试点示范/监督检查/配套资金等)</w:t>
      </w:r>
    </w:p>
    <w:p w14:paraId="617DE35B">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为保证《现代农业全产业链标准化基地标准体系建设规范 水产养殖业》的顺利实施，提出建议如下：</w:t>
      </w:r>
    </w:p>
    <w:p w14:paraId="3EA461B8">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1.建议在标准发布实施后通过电视、网站、报纸等媒体进行宣传，并在全市范围内深入开展水产养殖全产业链标准综合体建设和应用的技术指导，保障标准综合体的推广和有效实施。</w:t>
      </w:r>
    </w:p>
    <w:p w14:paraId="05E8D55D">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选择标准化基础好、技术引领性高、产业带动力强的符合主体资格的水产养殖经营主体，作为水产养殖全产业链标准综合体的实施示范主体，开展全产业链标准化示范基地创建，带动实施区域内其他新型农业经营主体开展全产业链标准化。</w:t>
      </w:r>
    </w:p>
    <w:p w14:paraId="65527FA6">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3.将水产养殖全产业链标准综合体转化为简明易懂的生产模式图、操作明白纸和风险管控手册等宣贯材料，通过多种形式开展全产业链标准化宣贯培训，鼓励开展标准宣贯和推广指导。</w:t>
      </w:r>
    </w:p>
    <w:p w14:paraId="66CD557D">
      <w:pPr>
        <w:pStyle w:val="24"/>
        <w:spacing w:line="560" w:lineRule="exact"/>
        <w:ind w:left="210" w:firstLine="562"/>
        <w:outlineLvl w:val="0"/>
        <w:rPr>
          <w:rFonts w:ascii="仿宋_GB2312" w:hAnsi="仿宋_GB2312" w:eastAsia="仿宋_GB2312" w:cs="仿宋_GB2312"/>
          <w:b/>
          <w:bCs/>
          <w:sz w:val="28"/>
          <w:szCs w:val="21"/>
        </w:rPr>
      </w:pPr>
      <w:bookmarkStart w:id="73" w:name="_Toc28551"/>
      <w:bookmarkStart w:id="74" w:name="_Toc510532605"/>
      <w:bookmarkStart w:id="75" w:name="_Toc2961"/>
      <w:bookmarkStart w:id="76" w:name="_Toc19444"/>
      <w:r>
        <w:rPr>
          <w:rFonts w:hint="eastAsia" w:ascii="仿宋_GB2312" w:hAnsi="仿宋_GB2312" w:eastAsia="仿宋_GB2312" w:cs="仿宋_GB2312"/>
          <w:b/>
          <w:bCs/>
          <w:sz w:val="28"/>
          <w:szCs w:val="21"/>
        </w:rPr>
        <w:t>十一、</w:t>
      </w:r>
      <w:bookmarkEnd w:id="73"/>
      <w:bookmarkEnd w:id="74"/>
      <w:bookmarkEnd w:id="75"/>
      <w:bookmarkEnd w:id="76"/>
      <w:r>
        <w:rPr>
          <w:rFonts w:hint="eastAsia" w:ascii="仿宋_GB2312" w:hAnsi="仿宋_GB2312" w:eastAsia="仿宋_GB2312" w:cs="仿宋_GB2312"/>
          <w:b/>
          <w:bCs/>
          <w:sz w:val="28"/>
          <w:szCs w:val="21"/>
        </w:rPr>
        <w:t>其他应说明的事项</w:t>
      </w:r>
    </w:p>
    <w:p w14:paraId="211BB9BA">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本文件不涉及专利、独家垄断等情况。</w:t>
      </w:r>
    </w:p>
    <w:p w14:paraId="07176A3D">
      <w:pPr>
        <w:spacing w:line="560" w:lineRule="exact"/>
        <w:jc w:val="right"/>
        <w:rPr>
          <w:rFonts w:ascii="仿宋_GB2312" w:hAnsi="仿宋_GB2312" w:eastAsia="仿宋_GB2312" w:cs="仿宋_GB2312"/>
          <w:sz w:val="28"/>
          <w:szCs w:val="21"/>
        </w:rPr>
      </w:pPr>
      <w:r>
        <w:rPr>
          <w:rFonts w:hint="eastAsia" w:ascii="仿宋_GB2312" w:hAnsi="仿宋_GB2312" w:eastAsia="仿宋_GB2312" w:cs="仿宋_GB2312"/>
          <w:sz w:val="28"/>
          <w:szCs w:val="21"/>
        </w:rPr>
        <w:t>标准编制小组</w:t>
      </w:r>
    </w:p>
    <w:p w14:paraId="1C171A10">
      <w:pPr>
        <w:spacing w:line="560" w:lineRule="exact"/>
        <w:ind w:firstLine="560" w:firstLineChars="200"/>
        <w:jc w:val="right"/>
        <w:rPr>
          <w:rFonts w:ascii="仿宋_GB2312" w:hAnsi="仿宋_GB2312" w:eastAsia="仿宋_GB2312" w:cs="仿宋_GB2312"/>
          <w:sz w:val="24"/>
          <w:szCs w:val="20"/>
        </w:rPr>
      </w:pPr>
      <w:r>
        <w:rPr>
          <w:rFonts w:hint="eastAsia" w:ascii="仿宋_GB2312" w:hAnsi="仿宋_GB2312" w:eastAsia="仿宋_GB2312" w:cs="仿宋_GB2312"/>
          <w:sz w:val="28"/>
          <w:szCs w:val="21"/>
        </w:rPr>
        <w:t>2024年5月29日</w:t>
      </w:r>
    </w:p>
    <w:sectPr>
      <w:footerReference r:id="rId3" w:type="default"/>
      <w:pgSz w:w="11906" w:h="16838"/>
      <w:pgMar w:top="1440" w:right="1417" w:bottom="1440" w:left="1417" w:header="851" w:footer="992" w:gutter="0"/>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A091B">
    <w:pPr>
      <w:pStyle w:val="12"/>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53072F">
                          <w:pPr>
                            <w:pStyle w:val="1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3153072F">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5097D750">
    <w:pPr>
      <w:pStyle w:val="27"/>
      <w:jc w:val="both"/>
      <w:rPr>
        <w:rFonts w:ascii="Times New Roman"/>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40"/>
      <w:suff w:val="nothing"/>
      <w:lvlText w:val="注%1："/>
      <w:lvlJc w:val="left"/>
      <w:pPr>
        <w:ind w:left="732" w:hanging="448"/>
      </w:pPr>
      <w:rPr>
        <w:rFonts w:hint="eastAsia" w:ascii="黑体" w:eastAsia="黑体"/>
        <w:b w:val="0"/>
        <w:i w:val="0"/>
        <w:sz w:val="18"/>
        <w:lang w:val="en-US"/>
      </w:rPr>
    </w:lvl>
    <w:lvl w:ilvl="1" w:tentative="0">
      <w:start w:val="1"/>
      <w:numFmt w:val="lowerLetter"/>
      <w:lvlText w:val="%2)"/>
      <w:lvlJc w:val="left"/>
      <w:pPr>
        <w:tabs>
          <w:tab w:val="left" w:pos="-79"/>
        </w:tabs>
        <w:ind w:left="913" w:hanging="629"/>
      </w:pPr>
      <w:rPr>
        <w:rFonts w:hint="eastAsia"/>
      </w:rPr>
    </w:lvl>
    <w:lvl w:ilvl="2" w:tentative="0">
      <w:start w:val="1"/>
      <w:numFmt w:val="lowerRoman"/>
      <w:lvlText w:val="%3."/>
      <w:lvlJc w:val="right"/>
      <w:pPr>
        <w:tabs>
          <w:tab w:val="left" w:pos="-79"/>
        </w:tabs>
        <w:ind w:left="913" w:hanging="629"/>
      </w:pPr>
      <w:rPr>
        <w:rFonts w:hint="eastAsia"/>
      </w:rPr>
    </w:lvl>
    <w:lvl w:ilvl="3" w:tentative="0">
      <w:start w:val="1"/>
      <w:numFmt w:val="decimal"/>
      <w:lvlText w:val="%4."/>
      <w:lvlJc w:val="left"/>
      <w:pPr>
        <w:tabs>
          <w:tab w:val="left" w:pos="-79"/>
        </w:tabs>
        <w:ind w:left="913" w:hanging="629"/>
      </w:pPr>
      <w:rPr>
        <w:rFonts w:hint="eastAsia"/>
      </w:rPr>
    </w:lvl>
    <w:lvl w:ilvl="4" w:tentative="0">
      <w:start w:val="1"/>
      <w:numFmt w:val="lowerLetter"/>
      <w:lvlText w:val="%5)"/>
      <w:lvlJc w:val="left"/>
      <w:pPr>
        <w:tabs>
          <w:tab w:val="left" w:pos="-79"/>
        </w:tabs>
        <w:ind w:left="913" w:hanging="629"/>
      </w:pPr>
      <w:rPr>
        <w:rFonts w:hint="eastAsia"/>
      </w:rPr>
    </w:lvl>
    <w:lvl w:ilvl="5" w:tentative="0">
      <w:start w:val="1"/>
      <w:numFmt w:val="lowerRoman"/>
      <w:lvlText w:val="%6."/>
      <w:lvlJc w:val="right"/>
      <w:pPr>
        <w:tabs>
          <w:tab w:val="left" w:pos="-79"/>
        </w:tabs>
        <w:ind w:left="913" w:hanging="629"/>
      </w:pPr>
      <w:rPr>
        <w:rFonts w:hint="eastAsia"/>
      </w:rPr>
    </w:lvl>
    <w:lvl w:ilvl="6" w:tentative="0">
      <w:start w:val="1"/>
      <w:numFmt w:val="decimal"/>
      <w:lvlText w:val="%7."/>
      <w:lvlJc w:val="left"/>
      <w:pPr>
        <w:tabs>
          <w:tab w:val="left" w:pos="-79"/>
        </w:tabs>
        <w:ind w:left="913" w:hanging="629"/>
      </w:pPr>
      <w:rPr>
        <w:rFonts w:hint="eastAsia"/>
      </w:rPr>
    </w:lvl>
    <w:lvl w:ilvl="7" w:tentative="0">
      <w:start w:val="1"/>
      <w:numFmt w:val="lowerLetter"/>
      <w:lvlText w:val="%8)"/>
      <w:lvlJc w:val="left"/>
      <w:pPr>
        <w:tabs>
          <w:tab w:val="left" w:pos="-79"/>
        </w:tabs>
        <w:ind w:left="913" w:hanging="629"/>
      </w:pPr>
      <w:rPr>
        <w:rFonts w:hint="eastAsia"/>
      </w:rPr>
    </w:lvl>
    <w:lvl w:ilvl="8" w:tentative="0">
      <w:start w:val="1"/>
      <w:numFmt w:val="lowerRoman"/>
      <w:lvlText w:val="%9."/>
      <w:lvlJc w:val="right"/>
      <w:pPr>
        <w:tabs>
          <w:tab w:val="left" w:pos="-79"/>
        </w:tabs>
        <w:ind w:left="913" w:hanging="629"/>
      </w:pPr>
      <w:rPr>
        <w:rFonts w:hint="eastAsia"/>
      </w:rPr>
    </w:lvl>
  </w:abstractNum>
  <w:abstractNum w:abstractNumId="1">
    <w:nsid w:val="1DBF583A"/>
    <w:multiLevelType w:val="multilevel"/>
    <w:tmpl w:val="1DBF583A"/>
    <w:lvl w:ilvl="0" w:tentative="0">
      <w:start w:val="1"/>
      <w:numFmt w:val="decimal"/>
      <w:pStyle w:val="42"/>
      <w:suff w:val="nothing"/>
      <w:lvlText w:val="注%1："/>
      <w:lvlJc w:val="left"/>
      <w:pPr>
        <w:ind w:left="732"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6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43"/>
      <w:suff w:val="space"/>
      <w:lvlText w:val="%1"/>
      <w:lvlJc w:val="left"/>
      <w:pPr>
        <w:ind w:left="623" w:hanging="425"/>
      </w:pPr>
      <w:rPr>
        <w:rFonts w:hint="eastAsia"/>
      </w:rPr>
    </w:lvl>
    <w:lvl w:ilvl="1" w:tentative="0">
      <w:start w:val="1"/>
      <w:numFmt w:val="decimal"/>
      <w:pStyle w:val="4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pStyle w:val="78"/>
      <w:lvlText w:val="%2）"/>
      <w:lvlJc w:val="left"/>
      <w:pPr>
        <w:tabs>
          <w:tab w:val="left" w:pos="1259"/>
        </w:tabs>
        <w:ind w:left="1259" w:hanging="420"/>
      </w:pPr>
      <w:rPr>
        <w:rFonts w:ascii="宋体" w:hAnsi="Times New Roman" w:eastAsia="宋体" w:cs="Times New Roman"/>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7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46260FA"/>
    <w:multiLevelType w:val="multilevel"/>
    <w:tmpl w:val="646260FA"/>
    <w:lvl w:ilvl="0" w:tentative="0">
      <w:start w:val="1"/>
      <w:numFmt w:val="decimal"/>
      <w:pStyle w:val="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4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pStyle w:val="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3"/>
      <w:suff w:val="nothing"/>
      <w:lvlText w:val="%1%2　"/>
      <w:lvlJc w:val="left"/>
      <w:pPr>
        <w:ind w:left="0" w:firstLine="0"/>
      </w:pPr>
      <w:rPr>
        <w:rFonts w:hint="eastAsia" w:ascii="黑体" w:eastAsia="黑体"/>
        <w:b w:val="0"/>
        <w:i w:val="0"/>
        <w:sz w:val="21"/>
      </w:rPr>
    </w:lvl>
    <w:lvl w:ilvl="2" w:tentative="0">
      <w:start w:val="1"/>
      <w:numFmt w:val="decimal"/>
      <w:pStyle w:val="7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9"/>
      <w:suff w:val="nothing"/>
      <w:lvlText w:val="%1%2.%3.%4　"/>
      <w:lvlJc w:val="left"/>
      <w:pPr>
        <w:ind w:left="0" w:firstLine="0"/>
      </w:pPr>
      <w:rPr>
        <w:rFonts w:hint="eastAsia" w:ascii="黑体" w:eastAsia="黑体"/>
        <w:b w:val="0"/>
        <w:i w:val="0"/>
        <w:sz w:val="21"/>
      </w:rPr>
    </w:lvl>
    <w:lvl w:ilvl="4" w:tentative="0">
      <w:start w:val="1"/>
      <w:numFmt w:val="decimal"/>
      <w:pStyle w:val="80"/>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71"/>
      <w:suff w:val="nothing"/>
      <w:lvlText w:val="%1注："/>
      <w:lvlJc w:val="left"/>
      <w:pPr>
        <w:ind w:left="726" w:hanging="363"/>
      </w:pPr>
      <w:rPr>
        <w:rFonts w:hint="default" w:ascii="黑体" w:hAnsi="Times New Roman" w:eastAsia="黑体"/>
        <w:b w:val="0"/>
        <w:i w:val="0"/>
        <w:sz w:val="21"/>
        <w:szCs w:val="22"/>
        <w:vertAlign w:val="baseline"/>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7BB403FF"/>
    <w:multiLevelType w:val="multilevel"/>
    <w:tmpl w:val="7BB403FF"/>
    <w:lvl w:ilvl="0" w:tentative="0">
      <w:start w:val="1"/>
      <w:numFmt w:val="lowerLetter"/>
      <w:pStyle w:val="77"/>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lvlText w:val="%2）"/>
      <w:lvlJc w:val="left"/>
      <w:pPr>
        <w:tabs>
          <w:tab w:val="left" w:pos="1259"/>
        </w:tabs>
        <w:ind w:left="1259" w:hanging="420"/>
      </w:pPr>
      <w:rPr>
        <w:rFonts w:ascii="宋体" w:hAnsi="Times New Roman" w:eastAsia="宋体" w:cs="Times New Roman"/>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0"/>
  </w:num>
  <w:num w:numId="2">
    <w:abstractNumId w:val="1"/>
  </w:num>
  <w:num w:numId="3">
    <w:abstractNumId w:val="3"/>
  </w:num>
  <w:num w:numId="4">
    <w:abstractNumId w:val="7"/>
  </w:num>
  <w:num w:numId="5">
    <w:abstractNumId w:val="2"/>
  </w:num>
  <w:num w:numId="6">
    <w:abstractNumId w:val="6"/>
  </w:num>
  <w:num w:numId="7">
    <w:abstractNumId w:val="9"/>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00172A27"/>
    <w:rsid w:val="00000033"/>
    <w:rsid w:val="00003EB5"/>
    <w:rsid w:val="00007348"/>
    <w:rsid w:val="00007C94"/>
    <w:rsid w:val="00011B23"/>
    <w:rsid w:val="00012075"/>
    <w:rsid w:val="00013654"/>
    <w:rsid w:val="00013B56"/>
    <w:rsid w:val="000217A8"/>
    <w:rsid w:val="00023A1D"/>
    <w:rsid w:val="000244EA"/>
    <w:rsid w:val="00027509"/>
    <w:rsid w:val="00034DFC"/>
    <w:rsid w:val="0003744C"/>
    <w:rsid w:val="00041014"/>
    <w:rsid w:val="000411F4"/>
    <w:rsid w:val="00041EA2"/>
    <w:rsid w:val="000440FF"/>
    <w:rsid w:val="000543D1"/>
    <w:rsid w:val="00057836"/>
    <w:rsid w:val="00060FF9"/>
    <w:rsid w:val="00061432"/>
    <w:rsid w:val="00064025"/>
    <w:rsid w:val="00072AA1"/>
    <w:rsid w:val="000746C5"/>
    <w:rsid w:val="000774F2"/>
    <w:rsid w:val="00080453"/>
    <w:rsid w:val="000805DA"/>
    <w:rsid w:val="000806B4"/>
    <w:rsid w:val="000812B6"/>
    <w:rsid w:val="00090786"/>
    <w:rsid w:val="00091544"/>
    <w:rsid w:val="00097935"/>
    <w:rsid w:val="000A02DC"/>
    <w:rsid w:val="000A0AE9"/>
    <w:rsid w:val="000A14FA"/>
    <w:rsid w:val="000A2444"/>
    <w:rsid w:val="000A2A50"/>
    <w:rsid w:val="000A2F2C"/>
    <w:rsid w:val="000A3AFE"/>
    <w:rsid w:val="000A7366"/>
    <w:rsid w:val="000B5AA4"/>
    <w:rsid w:val="000B6CB4"/>
    <w:rsid w:val="000C1569"/>
    <w:rsid w:val="000C1877"/>
    <w:rsid w:val="000C75DC"/>
    <w:rsid w:val="000C7E4C"/>
    <w:rsid w:val="000D29D1"/>
    <w:rsid w:val="000D312C"/>
    <w:rsid w:val="000D35FD"/>
    <w:rsid w:val="000D3E16"/>
    <w:rsid w:val="000D5711"/>
    <w:rsid w:val="000D67F6"/>
    <w:rsid w:val="000E0AB6"/>
    <w:rsid w:val="000E24BC"/>
    <w:rsid w:val="000E342D"/>
    <w:rsid w:val="000F0017"/>
    <w:rsid w:val="000F1D38"/>
    <w:rsid w:val="000F2108"/>
    <w:rsid w:val="000F54CC"/>
    <w:rsid w:val="000F67F8"/>
    <w:rsid w:val="00100D26"/>
    <w:rsid w:val="00101B01"/>
    <w:rsid w:val="00102C38"/>
    <w:rsid w:val="00107889"/>
    <w:rsid w:val="0011197A"/>
    <w:rsid w:val="00112D6B"/>
    <w:rsid w:val="0011354C"/>
    <w:rsid w:val="0011442C"/>
    <w:rsid w:val="00122DEF"/>
    <w:rsid w:val="001259FA"/>
    <w:rsid w:val="001264B4"/>
    <w:rsid w:val="00126DF6"/>
    <w:rsid w:val="001275ED"/>
    <w:rsid w:val="00127EBA"/>
    <w:rsid w:val="001301F2"/>
    <w:rsid w:val="00131BA3"/>
    <w:rsid w:val="00136767"/>
    <w:rsid w:val="00153201"/>
    <w:rsid w:val="00153228"/>
    <w:rsid w:val="00157494"/>
    <w:rsid w:val="00157C4D"/>
    <w:rsid w:val="00160A5D"/>
    <w:rsid w:val="00162986"/>
    <w:rsid w:val="00165A57"/>
    <w:rsid w:val="00172A27"/>
    <w:rsid w:val="001818CA"/>
    <w:rsid w:val="001842D7"/>
    <w:rsid w:val="001869F3"/>
    <w:rsid w:val="0019006A"/>
    <w:rsid w:val="00191C3C"/>
    <w:rsid w:val="00193A83"/>
    <w:rsid w:val="00195267"/>
    <w:rsid w:val="0019659A"/>
    <w:rsid w:val="001A0B92"/>
    <w:rsid w:val="001A2034"/>
    <w:rsid w:val="001A74A4"/>
    <w:rsid w:val="001B115B"/>
    <w:rsid w:val="001B3466"/>
    <w:rsid w:val="001B3DDB"/>
    <w:rsid w:val="001B47C7"/>
    <w:rsid w:val="001C3E22"/>
    <w:rsid w:val="001C6BF7"/>
    <w:rsid w:val="001D67D1"/>
    <w:rsid w:val="001E0964"/>
    <w:rsid w:val="001E1C25"/>
    <w:rsid w:val="001E2B9A"/>
    <w:rsid w:val="001E5419"/>
    <w:rsid w:val="001E6997"/>
    <w:rsid w:val="001E743D"/>
    <w:rsid w:val="001F662E"/>
    <w:rsid w:val="001F7BE4"/>
    <w:rsid w:val="001F7D08"/>
    <w:rsid w:val="002023BD"/>
    <w:rsid w:val="002028B0"/>
    <w:rsid w:val="00202EE2"/>
    <w:rsid w:val="00203135"/>
    <w:rsid w:val="0020357A"/>
    <w:rsid w:val="00203CEA"/>
    <w:rsid w:val="00204117"/>
    <w:rsid w:val="0020713F"/>
    <w:rsid w:val="002072FB"/>
    <w:rsid w:val="0021235B"/>
    <w:rsid w:val="0021438B"/>
    <w:rsid w:val="002157CC"/>
    <w:rsid w:val="00216199"/>
    <w:rsid w:val="00216386"/>
    <w:rsid w:val="002218B4"/>
    <w:rsid w:val="002252C9"/>
    <w:rsid w:val="00230CED"/>
    <w:rsid w:val="00232018"/>
    <w:rsid w:val="00232731"/>
    <w:rsid w:val="0023401A"/>
    <w:rsid w:val="002363A2"/>
    <w:rsid w:val="0024264A"/>
    <w:rsid w:val="00243526"/>
    <w:rsid w:val="00243DE5"/>
    <w:rsid w:val="0024438E"/>
    <w:rsid w:val="0024480B"/>
    <w:rsid w:val="00245B2B"/>
    <w:rsid w:val="00245F4C"/>
    <w:rsid w:val="002462A3"/>
    <w:rsid w:val="00246E35"/>
    <w:rsid w:val="00256BB6"/>
    <w:rsid w:val="00260A51"/>
    <w:rsid w:val="00264A75"/>
    <w:rsid w:val="00264C31"/>
    <w:rsid w:val="00272C69"/>
    <w:rsid w:val="002752BE"/>
    <w:rsid w:val="0027770A"/>
    <w:rsid w:val="00277FF4"/>
    <w:rsid w:val="00282F5B"/>
    <w:rsid w:val="002830A8"/>
    <w:rsid w:val="002833B7"/>
    <w:rsid w:val="002833DF"/>
    <w:rsid w:val="00285810"/>
    <w:rsid w:val="00291654"/>
    <w:rsid w:val="002974FD"/>
    <w:rsid w:val="002A13DE"/>
    <w:rsid w:val="002A169F"/>
    <w:rsid w:val="002B06D1"/>
    <w:rsid w:val="002C29D2"/>
    <w:rsid w:val="002C5DDF"/>
    <w:rsid w:val="002D2BE4"/>
    <w:rsid w:val="002D427D"/>
    <w:rsid w:val="002D499F"/>
    <w:rsid w:val="002D7B6A"/>
    <w:rsid w:val="002E241F"/>
    <w:rsid w:val="002E2838"/>
    <w:rsid w:val="002E28BA"/>
    <w:rsid w:val="002E4106"/>
    <w:rsid w:val="002F143C"/>
    <w:rsid w:val="002F32D8"/>
    <w:rsid w:val="002F37FE"/>
    <w:rsid w:val="002F5571"/>
    <w:rsid w:val="00302C7C"/>
    <w:rsid w:val="0030357A"/>
    <w:rsid w:val="0031064B"/>
    <w:rsid w:val="00314564"/>
    <w:rsid w:val="00314BC0"/>
    <w:rsid w:val="00314F1C"/>
    <w:rsid w:val="00317E8F"/>
    <w:rsid w:val="00320DBD"/>
    <w:rsid w:val="00321F98"/>
    <w:rsid w:val="003234A2"/>
    <w:rsid w:val="00324767"/>
    <w:rsid w:val="00330841"/>
    <w:rsid w:val="00334345"/>
    <w:rsid w:val="0033475D"/>
    <w:rsid w:val="00334A18"/>
    <w:rsid w:val="00336902"/>
    <w:rsid w:val="00341D03"/>
    <w:rsid w:val="00344551"/>
    <w:rsid w:val="003458DE"/>
    <w:rsid w:val="0034648F"/>
    <w:rsid w:val="003467D1"/>
    <w:rsid w:val="00350BDD"/>
    <w:rsid w:val="00351550"/>
    <w:rsid w:val="00351CFE"/>
    <w:rsid w:val="00351F20"/>
    <w:rsid w:val="00352CAB"/>
    <w:rsid w:val="0035660C"/>
    <w:rsid w:val="00367065"/>
    <w:rsid w:val="00381371"/>
    <w:rsid w:val="003827E4"/>
    <w:rsid w:val="003831E5"/>
    <w:rsid w:val="00383DF8"/>
    <w:rsid w:val="003860F3"/>
    <w:rsid w:val="00391403"/>
    <w:rsid w:val="00395971"/>
    <w:rsid w:val="003A19E1"/>
    <w:rsid w:val="003A3277"/>
    <w:rsid w:val="003A3D31"/>
    <w:rsid w:val="003A4E44"/>
    <w:rsid w:val="003A4F61"/>
    <w:rsid w:val="003A6321"/>
    <w:rsid w:val="003B1A90"/>
    <w:rsid w:val="003B38C2"/>
    <w:rsid w:val="003B3FD8"/>
    <w:rsid w:val="003B5E65"/>
    <w:rsid w:val="003D0441"/>
    <w:rsid w:val="003D1880"/>
    <w:rsid w:val="003D1B72"/>
    <w:rsid w:val="003D72A6"/>
    <w:rsid w:val="003E0F48"/>
    <w:rsid w:val="003E50A9"/>
    <w:rsid w:val="003E6861"/>
    <w:rsid w:val="003F1144"/>
    <w:rsid w:val="003F2145"/>
    <w:rsid w:val="003F307D"/>
    <w:rsid w:val="003F4C49"/>
    <w:rsid w:val="00401F1B"/>
    <w:rsid w:val="00403F26"/>
    <w:rsid w:val="0040561E"/>
    <w:rsid w:val="00406B55"/>
    <w:rsid w:val="0042034A"/>
    <w:rsid w:val="00421E15"/>
    <w:rsid w:val="00422D5C"/>
    <w:rsid w:val="004252C1"/>
    <w:rsid w:val="00430691"/>
    <w:rsid w:val="00432382"/>
    <w:rsid w:val="00432B30"/>
    <w:rsid w:val="004367BD"/>
    <w:rsid w:val="00437322"/>
    <w:rsid w:val="00437C25"/>
    <w:rsid w:val="00440226"/>
    <w:rsid w:val="004412BF"/>
    <w:rsid w:val="004419C0"/>
    <w:rsid w:val="00452DCE"/>
    <w:rsid w:val="00455CA7"/>
    <w:rsid w:val="0045740F"/>
    <w:rsid w:val="00462BA1"/>
    <w:rsid w:val="00463E01"/>
    <w:rsid w:val="0047083B"/>
    <w:rsid w:val="004709B5"/>
    <w:rsid w:val="00470F46"/>
    <w:rsid w:val="0047390F"/>
    <w:rsid w:val="0047577D"/>
    <w:rsid w:val="004760BF"/>
    <w:rsid w:val="00477854"/>
    <w:rsid w:val="004827A4"/>
    <w:rsid w:val="00484686"/>
    <w:rsid w:val="00491A9B"/>
    <w:rsid w:val="00493CF4"/>
    <w:rsid w:val="0049757B"/>
    <w:rsid w:val="004A09FD"/>
    <w:rsid w:val="004A0D29"/>
    <w:rsid w:val="004A34CB"/>
    <w:rsid w:val="004A6245"/>
    <w:rsid w:val="004B1413"/>
    <w:rsid w:val="004B5BBE"/>
    <w:rsid w:val="004B664C"/>
    <w:rsid w:val="004B6A7B"/>
    <w:rsid w:val="004B7B3A"/>
    <w:rsid w:val="004C1480"/>
    <w:rsid w:val="004C2EF2"/>
    <w:rsid w:val="004C590E"/>
    <w:rsid w:val="004D0C1D"/>
    <w:rsid w:val="004D1B66"/>
    <w:rsid w:val="004D52B2"/>
    <w:rsid w:val="004D57A8"/>
    <w:rsid w:val="004E2A66"/>
    <w:rsid w:val="004E41C4"/>
    <w:rsid w:val="004F0645"/>
    <w:rsid w:val="00500F34"/>
    <w:rsid w:val="005117D8"/>
    <w:rsid w:val="00517F48"/>
    <w:rsid w:val="0052477C"/>
    <w:rsid w:val="005303EE"/>
    <w:rsid w:val="00531794"/>
    <w:rsid w:val="005319F8"/>
    <w:rsid w:val="00531FD1"/>
    <w:rsid w:val="0053320A"/>
    <w:rsid w:val="00534207"/>
    <w:rsid w:val="005342FD"/>
    <w:rsid w:val="00542C84"/>
    <w:rsid w:val="0054316D"/>
    <w:rsid w:val="005450BE"/>
    <w:rsid w:val="00547020"/>
    <w:rsid w:val="005473AE"/>
    <w:rsid w:val="00551C0B"/>
    <w:rsid w:val="00552434"/>
    <w:rsid w:val="00553B56"/>
    <w:rsid w:val="00554859"/>
    <w:rsid w:val="005554EC"/>
    <w:rsid w:val="00560A6D"/>
    <w:rsid w:val="0056369E"/>
    <w:rsid w:val="00571B98"/>
    <w:rsid w:val="005767B5"/>
    <w:rsid w:val="00577F2C"/>
    <w:rsid w:val="005810F2"/>
    <w:rsid w:val="005835A9"/>
    <w:rsid w:val="00583796"/>
    <w:rsid w:val="005871D9"/>
    <w:rsid w:val="00587E2F"/>
    <w:rsid w:val="00590C66"/>
    <w:rsid w:val="00593961"/>
    <w:rsid w:val="00597D92"/>
    <w:rsid w:val="005A3033"/>
    <w:rsid w:val="005A4877"/>
    <w:rsid w:val="005B1388"/>
    <w:rsid w:val="005B1D66"/>
    <w:rsid w:val="005B2609"/>
    <w:rsid w:val="005C088A"/>
    <w:rsid w:val="005C11CA"/>
    <w:rsid w:val="005C3404"/>
    <w:rsid w:val="005C443C"/>
    <w:rsid w:val="005C44DA"/>
    <w:rsid w:val="005C4825"/>
    <w:rsid w:val="005C62C5"/>
    <w:rsid w:val="005C7144"/>
    <w:rsid w:val="005D49F4"/>
    <w:rsid w:val="005D7727"/>
    <w:rsid w:val="005E15F0"/>
    <w:rsid w:val="005E1A96"/>
    <w:rsid w:val="005E6840"/>
    <w:rsid w:val="005F3B22"/>
    <w:rsid w:val="005F42FC"/>
    <w:rsid w:val="005F4335"/>
    <w:rsid w:val="00600C35"/>
    <w:rsid w:val="006024B9"/>
    <w:rsid w:val="00611AF6"/>
    <w:rsid w:val="00614034"/>
    <w:rsid w:val="00615980"/>
    <w:rsid w:val="00617A30"/>
    <w:rsid w:val="0062344F"/>
    <w:rsid w:val="0062388E"/>
    <w:rsid w:val="006256F2"/>
    <w:rsid w:val="0062753F"/>
    <w:rsid w:val="00627E6B"/>
    <w:rsid w:val="00627E6E"/>
    <w:rsid w:val="00630E4E"/>
    <w:rsid w:val="00631A4A"/>
    <w:rsid w:val="00640ED2"/>
    <w:rsid w:val="006422C7"/>
    <w:rsid w:val="006434C9"/>
    <w:rsid w:val="00643C51"/>
    <w:rsid w:val="00644189"/>
    <w:rsid w:val="00644331"/>
    <w:rsid w:val="00646368"/>
    <w:rsid w:val="006471D0"/>
    <w:rsid w:val="00652272"/>
    <w:rsid w:val="00652D44"/>
    <w:rsid w:val="00656F4A"/>
    <w:rsid w:val="00661DD6"/>
    <w:rsid w:val="00663B72"/>
    <w:rsid w:val="00665410"/>
    <w:rsid w:val="00665BBA"/>
    <w:rsid w:val="00670DAD"/>
    <w:rsid w:val="00674ACC"/>
    <w:rsid w:val="006758C3"/>
    <w:rsid w:val="00681BDC"/>
    <w:rsid w:val="006841DF"/>
    <w:rsid w:val="00685F9A"/>
    <w:rsid w:val="0068734C"/>
    <w:rsid w:val="00690932"/>
    <w:rsid w:val="00691777"/>
    <w:rsid w:val="00696F68"/>
    <w:rsid w:val="006A2039"/>
    <w:rsid w:val="006A2BC8"/>
    <w:rsid w:val="006A2C23"/>
    <w:rsid w:val="006A3D66"/>
    <w:rsid w:val="006A580C"/>
    <w:rsid w:val="006A5950"/>
    <w:rsid w:val="006A5CFC"/>
    <w:rsid w:val="006B007C"/>
    <w:rsid w:val="006B296D"/>
    <w:rsid w:val="006B337C"/>
    <w:rsid w:val="006B3462"/>
    <w:rsid w:val="006C1A51"/>
    <w:rsid w:val="006C464A"/>
    <w:rsid w:val="006C54A3"/>
    <w:rsid w:val="006C6D97"/>
    <w:rsid w:val="006C76E4"/>
    <w:rsid w:val="006D27B4"/>
    <w:rsid w:val="006D6208"/>
    <w:rsid w:val="006D66D7"/>
    <w:rsid w:val="006D7CE0"/>
    <w:rsid w:val="006E33ED"/>
    <w:rsid w:val="006E6392"/>
    <w:rsid w:val="006E6DDA"/>
    <w:rsid w:val="006E7193"/>
    <w:rsid w:val="006F1750"/>
    <w:rsid w:val="006F1872"/>
    <w:rsid w:val="006F1D28"/>
    <w:rsid w:val="006F59BE"/>
    <w:rsid w:val="006F6289"/>
    <w:rsid w:val="006F6498"/>
    <w:rsid w:val="006F6F7D"/>
    <w:rsid w:val="006F7BAD"/>
    <w:rsid w:val="006F7C2B"/>
    <w:rsid w:val="00701D07"/>
    <w:rsid w:val="007066FB"/>
    <w:rsid w:val="007072C8"/>
    <w:rsid w:val="0071096E"/>
    <w:rsid w:val="007121CF"/>
    <w:rsid w:val="00717625"/>
    <w:rsid w:val="00723DF0"/>
    <w:rsid w:val="00725506"/>
    <w:rsid w:val="00726778"/>
    <w:rsid w:val="00732A50"/>
    <w:rsid w:val="00745E8D"/>
    <w:rsid w:val="00750179"/>
    <w:rsid w:val="007516DF"/>
    <w:rsid w:val="00752838"/>
    <w:rsid w:val="00754248"/>
    <w:rsid w:val="00754505"/>
    <w:rsid w:val="00755358"/>
    <w:rsid w:val="00757B2A"/>
    <w:rsid w:val="00760836"/>
    <w:rsid w:val="00761EAD"/>
    <w:rsid w:val="0076226E"/>
    <w:rsid w:val="007629F3"/>
    <w:rsid w:val="00762A19"/>
    <w:rsid w:val="007646B6"/>
    <w:rsid w:val="00773916"/>
    <w:rsid w:val="00773DDF"/>
    <w:rsid w:val="00774D23"/>
    <w:rsid w:val="00776988"/>
    <w:rsid w:val="00776F5F"/>
    <w:rsid w:val="007773CD"/>
    <w:rsid w:val="0079234A"/>
    <w:rsid w:val="00796011"/>
    <w:rsid w:val="00796482"/>
    <w:rsid w:val="007A1F68"/>
    <w:rsid w:val="007A5BCC"/>
    <w:rsid w:val="007B0CDB"/>
    <w:rsid w:val="007B296E"/>
    <w:rsid w:val="007B4596"/>
    <w:rsid w:val="007B4A4C"/>
    <w:rsid w:val="007B6D69"/>
    <w:rsid w:val="007B6D7A"/>
    <w:rsid w:val="007C0480"/>
    <w:rsid w:val="007C20B6"/>
    <w:rsid w:val="007C2934"/>
    <w:rsid w:val="007C4907"/>
    <w:rsid w:val="007C5698"/>
    <w:rsid w:val="007C70DA"/>
    <w:rsid w:val="007D29A3"/>
    <w:rsid w:val="007E4B99"/>
    <w:rsid w:val="007E53D7"/>
    <w:rsid w:val="007E6A85"/>
    <w:rsid w:val="007F5351"/>
    <w:rsid w:val="00800E78"/>
    <w:rsid w:val="00802388"/>
    <w:rsid w:val="00810D06"/>
    <w:rsid w:val="00813120"/>
    <w:rsid w:val="00813A17"/>
    <w:rsid w:val="008147FD"/>
    <w:rsid w:val="00817AB9"/>
    <w:rsid w:val="008201AF"/>
    <w:rsid w:val="00820C21"/>
    <w:rsid w:val="008216C7"/>
    <w:rsid w:val="008238F6"/>
    <w:rsid w:val="008269F6"/>
    <w:rsid w:val="00826BD8"/>
    <w:rsid w:val="008329FD"/>
    <w:rsid w:val="00835EBF"/>
    <w:rsid w:val="008361AE"/>
    <w:rsid w:val="0083702E"/>
    <w:rsid w:val="008428C0"/>
    <w:rsid w:val="00847491"/>
    <w:rsid w:val="0085018C"/>
    <w:rsid w:val="00850777"/>
    <w:rsid w:val="00850B7B"/>
    <w:rsid w:val="00851B3E"/>
    <w:rsid w:val="00851E30"/>
    <w:rsid w:val="00855201"/>
    <w:rsid w:val="0085781B"/>
    <w:rsid w:val="0086048E"/>
    <w:rsid w:val="00860DC8"/>
    <w:rsid w:val="00861DAB"/>
    <w:rsid w:val="00861DE3"/>
    <w:rsid w:val="00862E20"/>
    <w:rsid w:val="00867FFD"/>
    <w:rsid w:val="00873DD2"/>
    <w:rsid w:val="00874ADD"/>
    <w:rsid w:val="0087757C"/>
    <w:rsid w:val="00880E5D"/>
    <w:rsid w:val="00882F36"/>
    <w:rsid w:val="00883CF4"/>
    <w:rsid w:val="008849D2"/>
    <w:rsid w:val="0088674C"/>
    <w:rsid w:val="00886E62"/>
    <w:rsid w:val="00887C2F"/>
    <w:rsid w:val="0089445C"/>
    <w:rsid w:val="008A3FE7"/>
    <w:rsid w:val="008A4E4A"/>
    <w:rsid w:val="008B0AAF"/>
    <w:rsid w:val="008B318C"/>
    <w:rsid w:val="008B36A4"/>
    <w:rsid w:val="008B37E0"/>
    <w:rsid w:val="008C1969"/>
    <w:rsid w:val="008C2FC1"/>
    <w:rsid w:val="008C43DC"/>
    <w:rsid w:val="008C7AAC"/>
    <w:rsid w:val="008D3FC4"/>
    <w:rsid w:val="008D4972"/>
    <w:rsid w:val="008D5AD1"/>
    <w:rsid w:val="008D780E"/>
    <w:rsid w:val="008E43B8"/>
    <w:rsid w:val="008E6353"/>
    <w:rsid w:val="008F1F2B"/>
    <w:rsid w:val="008F3CFA"/>
    <w:rsid w:val="008F5989"/>
    <w:rsid w:val="009007C4"/>
    <w:rsid w:val="009010DE"/>
    <w:rsid w:val="00901B0C"/>
    <w:rsid w:val="0090270C"/>
    <w:rsid w:val="00903411"/>
    <w:rsid w:val="00903A30"/>
    <w:rsid w:val="00907C05"/>
    <w:rsid w:val="00910134"/>
    <w:rsid w:val="00911B5F"/>
    <w:rsid w:val="00912449"/>
    <w:rsid w:val="00913FB4"/>
    <w:rsid w:val="00915BC3"/>
    <w:rsid w:val="00922930"/>
    <w:rsid w:val="00922DC6"/>
    <w:rsid w:val="009237FC"/>
    <w:rsid w:val="009250EC"/>
    <w:rsid w:val="00926C28"/>
    <w:rsid w:val="00926E96"/>
    <w:rsid w:val="00927A6D"/>
    <w:rsid w:val="009354AB"/>
    <w:rsid w:val="0093593C"/>
    <w:rsid w:val="00936361"/>
    <w:rsid w:val="00936928"/>
    <w:rsid w:val="00942761"/>
    <w:rsid w:val="00950025"/>
    <w:rsid w:val="00950077"/>
    <w:rsid w:val="0095121E"/>
    <w:rsid w:val="009563B6"/>
    <w:rsid w:val="00964680"/>
    <w:rsid w:val="009711F3"/>
    <w:rsid w:val="00974D7C"/>
    <w:rsid w:val="00976EF5"/>
    <w:rsid w:val="009807B0"/>
    <w:rsid w:val="0098602F"/>
    <w:rsid w:val="00987B30"/>
    <w:rsid w:val="00993ED8"/>
    <w:rsid w:val="009A0A79"/>
    <w:rsid w:val="009A3575"/>
    <w:rsid w:val="009A7587"/>
    <w:rsid w:val="009B0DC1"/>
    <w:rsid w:val="009B60B4"/>
    <w:rsid w:val="009B6569"/>
    <w:rsid w:val="009B670B"/>
    <w:rsid w:val="009C1AD5"/>
    <w:rsid w:val="009D480E"/>
    <w:rsid w:val="009E12B1"/>
    <w:rsid w:val="009E2B9C"/>
    <w:rsid w:val="009E32C5"/>
    <w:rsid w:val="009E4CA1"/>
    <w:rsid w:val="009E5AC1"/>
    <w:rsid w:val="009E67B4"/>
    <w:rsid w:val="009E78EA"/>
    <w:rsid w:val="009E7D16"/>
    <w:rsid w:val="009F3AED"/>
    <w:rsid w:val="009F7A13"/>
    <w:rsid w:val="00A009C4"/>
    <w:rsid w:val="00A117A9"/>
    <w:rsid w:val="00A12175"/>
    <w:rsid w:val="00A12284"/>
    <w:rsid w:val="00A15067"/>
    <w:rsid w:val="00A305EC"/>
    <w:rsid w:val="00A35087"/>
    <w:rsid w:val="00A41D6D"/>
    <w:rsid w:val="00A43CC7"/>
    <w:rsid w:val="00A44DDC"/>
    <w:rsid w:val="00A45FF4"/>
    <w:rsid w:val="00A54BF5"/>
    <w:rsid w:val="00A559B3"/>
    <w:rsid w:val="00A6157E"/>
    <w:rsid w:val="00A623CB"/>
    <w:rsid w:val="00A64F0D"/>
    <w:rsid w:val="00A674DA"/>
    <w:rsid w:val="00A702D7"/>
    <w:rsid w:val="00A70CC2"/>
    <w:rsid w:val="00A7647B"/>
    <w:rsid w:val="00A77366"/>
    <w:rsid w:val="00A80223"/>
    <w:rsid w:val="00A82E05"/>
    <w:rsid w:val="00A82FBA"/>
    <w:rsid w:val="00A833C1"/>
    <w:rsid w:val="00A85E6A"/>
    <w:rsid w:val="00A90AE2"/>
    <w:rsid w:val="00A97339"/>
    <w:rsid w:val="00AB056B"/>
    <w:rsid w:val="00AB3268"/>
    <w:rsid w:val="00AB7433"/>
    <w:rsid w:val="00AC5831"/>
    <w:rsid w:val="00AD3F13"/>
    <w:rsid w:val="00AD4E46"/>
    <w:rsid w:val="00AE014C"/>
    <w:rsid w:val="00AE05D8"/>
    <w:rsid w:val="00AE0758"/>
    <w:rsid w:val="00AE4A44"/>
    <w:rsid w:val="00AE60B9"/>
    <w:rsid w:val="00AF2679"/>
    <w:rsid w:val="00B040D9"/>
    <w:rsid w:val="00B072A0"/>
    <w:rsid w:val="00B10909"/>
    <w:rsid w:val="00B10A41"/>
    <w:rsid w:val="00B11970"/>
    <w:rsid w:val="00B12867"/>
    <w:rsid w:val="00B17140"/>
    <w:rsid w:val="00B20735"/>
    <w:rsid w:val="00B21329"/>
    <w:rsid w:val="00B2360A"/>
    <w:rsid w:val="00B26A4A"/>
    <w:rsid w:val="00B272FE"/>
    <w:rsid w:val="00B27837"/>
    <w:rsid w:val="00B30B45"/>
    <w:rsid w:val="00B31C45"/>
    <w:rsid w:val="00B32474"/>
    <w:rsid w:val="00B33FE3"/>
    <w:rsid w:val="00B347DA"/>
    <w:rsid w:val="00B35D22"/>
    <w:rsid w:val="00B436CE"/>
    <w:rsid w:val="00B438B8"/>
    <w:rsid w:val="00B44F0D"/>
    <w:rsid w:val="00B50513"/>
    <w:rsid w:val="00B52F86"/>
    <w:rsid w:val="00B569DC"/>
    <w:rsid w:val="00B57B18"/>
    <w:rsid w:val="00B61E2B"/>
    <w:rsid w:val="00B64F99"/>
    <w:rsid w:val="00B67594"/>
    <w:rsid w:val="00B67FE4"/>
    <w:rsid w:val="00B70A9A"/>
    <w:rsid w:val="00B70E24"/>
    <w:rsid w:val="00B80B62"/>
    <w:rsid w:val="00B8213E"/>
    <w:rsid w:val="00B8732B"/>
    <w:rsid w:val="00B92115"/>
    <w:rsid w:val="00B92804"/>
    <w:rsid w:val="00B949A4"/>
    <w:rsid w:val="00B950FF"/>
    <w:rsid w:val="00B95D3C"/>
    <w:rsid w:val="00B96920"/>
    <w:rsid w:val="00BA001F"/>
    <w:rsid w:val="00BA0D92"/>
    <w:rsid w:val="00BA26B1"/>
    <w:rsid w:val="00BA53C0"/>
    <w:rsid w:val="00BA60D7"/>
    <w:rsid w:val="00BA6966"/>
    <w:rsid w:val="00BB626A"/>
    <w:rsid w:val="00BB6BC0"/>
    <w:rsid w:val="00BC01D7"/>
    <w:rsid w:val="00BC3FC5"/>
    <w:rsid w:val="00BD1AF3"/>
    <w:rsid w:val="00BD3557"/>
    <w:rsid w:val="00BD4505"/>
    <w:rsid w:val="00BD59EB"/>
    <w:rsid w:val="00BD7AFA"/>
    <w:rsid w:val="00BD7D04"/>
    <w:rsid w:val="00BD7EE2"/>
    <w:rsid w:val="00BE4528"/>
    <w:rsid w:val="00BF0829"/>
    <w:rsid w:val="00BF1E40"/>
    <w:rsid w:val="00BF26D5"/>
    <w:rsid w:val="00BF2C24"/>
    <w:rsid w:val="00BF52A9"/>
    <w:rsid w:val="00BF52BD"/>
    <w:rsid w:val="00BF6A84"/>
    <w:rsid w:val="00BF7CD1"/>
    <w:rsid w:val="00C05A83"/>
    <w:rsid w:val="00C07F39"/>
    <w:rsid w:val="00C07F77"/>
    <w:rsid w:val="00C112B4"/>
    <w:rsid w:val="00C1593B"/>
    <w:rsid w:val="00C174F1"/>
    <w:rsid w:val="00C21633"/>
    <w:rsid w:val="00C21B74"/>
    <w:rsid w:val="00C23C4E"/>
    <w:rsid w:val="00C23F1A"/>
    <w:rsid w:val="00C24AC1"/>
    <w:rsid w:val="00C25D78"/>
    <w:rsid w:val="00C26918"/>
    <w:rsid w:val="00C37CE2"/>
    <w:rsid w:val="00C4015B"/>
    <w:rsid w:val="00C40251"/>
    <w:rsid w:val="00C41E15"/>
    <w:rsid w:val="00C42FF2"/>
    <w:rsid w:val="00C433E8"/>
    <w:rsid w:val="00C4562E"/>
    <w:rsid w:val="00C510FF"/>
    <w:rsid w:val="00C51653"/>
    <w:rsid w:val="00C56D99"/>
    <w:rsid w:val="00C56E42"/>
    <w:rsid w:val="00C574D9"/>
    <w:rsid w:val="00C61480"/>
    <w:rsid w:val="00C620AA"/>
    <w:rsid w:val="00C64CF4"/>
    <w:rsid w:val="00C70310"/>
    <w:rsid w:val="00C73EEF"/>
    <w:rsid w:val="00C7480E"/>
    <w:rsid w:val="00C75018"/>
    <w:rsid w:val="00C77000"/>
    <w:rsid w:val="00C7719A"/>
    <w:rsid w:val="00C802A9"/>
    <w:rsid w:val="00C816DA"/>
    <w:rsid w:val="00C82C58"/>
    <w:rsid w:val="00C85F20"/>
    <w:rsid w:val="00C86632"/>
    <w:rsid w:val="00C87776"/>
    <w:rsid w:val="00C90BEE"/>
    <w:rsid w:val="00C93103"/>
    <w:rsid w:val="00C96FC4"/>
    <w:rsid w:val="00CA0B7E"/>
    <w:rsid w:val="00CA41C0"/>
    <w:rsid w:val="00CA7EEA"/>
    <w:rsid w:val="00CB004A"/>
    <w:rsid w:val="00CB142D"/>
    <w:rsid w:val="00CB1E23"/>
    <w:rsid w:val="00CB38F7"/>
    <w:rsid w:val="00CB5999"/>
    <w:rsid w:val="00CB7FB8"/>
    <w:rsid w:val="00CC1A92"/>
    <w:rsid w:val="00CC3CBB"/>
    <w:rsid w:val="00CC4CFD"/>
    <w:rsid w:val="00CC7311"/>
    <w:rsid w:val="00CD4C69"/>
    <w:rsid w:val="00CE3CF4"/>
    <w:rsid w:val="00CE54AE"/>
    <w:rsid w:val="00CE747C"/>
    <w:rsid w:val="00CF1F1E"/>
    <w:rsid w:val="00CF2A6B"/>
    <w:rsid w:val="00CF3624"/>
    <w:rsid w:val="00CF758C"/>
    <w:rsid w:val="00D0011B"/>
    <w:rsid w:val="00D02C75"/>
    <w:rsid w:val="00D0751F"/>
    <w:rsid w:val="00D07D22"/>
    <w:rsid w:val="00D11413"/>
    <w:rsid w:val="00D127D4"/>
    <w:rsid w:val="00D14063"/>
    <w:rsid w:val="00D1576B"/>
    <w:rsid w:val="00D24B87"/>
    <w:rsid w:val="00D257F6"/>
    <w:rsid w:val="00D317AC"/>
    <w:rsid w:val="00D32071"/>
    <w:rsid w:val="00D32298"/>
    <w:rsid w:val="00D327CC"/>
    <w:rsid w:val="00D33FD8"/>
    <w:rsid w:val="00D40783"/>
    <w:rsid w:val="00D439DF"/>
    <w:rsid w:val="00D47D88"/>
    <w:rsid w:val="00D47F07"/>
    <w:rsid w:val="00D5070F"/>
    <w:rsid w:val="00D52D61"/>
    <w:rsid w:val="00D5383A"/>
    <w:rsid w:val="00D57495"/>
    <w:rsid w:val="00D60402"/>
    <w:rsid w:val="00D6107B"/>
    <w:rsid w:val="00D64767"/>
    <w:rsid w:val="00D64DAE"/>
    <w:rsid w:val="00D665A0"/>
    <w:rsid w:val="00D67BE5"/>
    <w:rsid w:val="00D71CA0"/>
    <w:rsid w:val="00D73701"/>
    <w:rsid w:val="00D73CEB"/>
    <w:rsid w:val="00D7673A"/>
    <w:rsid w:val="00D85942"/>
    <w:rsid w:val="00D85970"/>
    <w:rsid w:val="00D866DB"/>
    <w:rsid w:val="00D90704"/>
    <w:rsid w:val="00D92395"/>
    <w:rsid w:val="00D9637F"/>
    <w:rsid w:val="00DA10FF"/>
    <w:rsid w:val="00DA2F5A"/>
    <w:rsid w:val="00DA59E0"/>
    <w:rsid w:val="00DA6225"/>
    <w:rsid w:val="00DB3B9D"/>
    <w:rsid w:val="00DB4EC6"/>
    <w:rsid w:val="00DB4EF8"/>
    <w:rsid w:val="00DC0C1B"/>
    <w:rsid w:val="00DC0E19"/>
    <w:rsid w:val="00DC1E48"/>
    <w:rsid w:val="00DC2CEF"/>
    <w:rsid w:val="00DC393E"/>
    <w:rsid w:val="00DC3E91"/>
    <w:rsid w:val="00DC625B"/>
    <w:rsid w:val="00DC6D0E"/>
    <w:rsid w:val="00DC7014"/>
    <w:rsid w:val="00DC79B4"/>
    <w:rsid w:val="00DC7BFA"/>
    <w:rsid w:val="00DD0782"/>
    <w:rsid w:val="00DD53E4"/>
    <w:rsid w:val="00DD5925"/>
    <w:rsid w:val="00DD6AF1"/>
    <w:rsid w:val="00DD7550"/>
    <w:rsid w:val="00DE00AF"/>
    <w:rsid w:val="00DE1238"/>
    <w:rsid w:val="00DE267C"/>
    <w:rsid w:val="00DE3549"/>
    <w:rsid w:val="00DE42D2"/>
    <w:rsid w:val="00DE5ECC"/>
    <w:rsid w:val="00DE799D"/>
    <w:rsid w:val="00DF0EAE"/>
    <w:rsid w:val="00DF21C4"/>
    <w:rsid w:val="00DF4525"/>
    <w:rsid w:val="00DF48C1"/>
    <w:rsid w:val="00E00BDA"/>
    <w:rsid w:val="00E01241"/>
    <w:rsid w:val="00E01A4B"/>
    <w:rsid w:val="00E0278D"/>
    <w:rsid w:val="00E05695"/>
    <w:rsid w:val="00E07777"/>
    <w:rsid w:val="00E1025D"/>
    <w:rsid w:val="00E10520"/>
    <w:rsid w:val="00E16201"/>
    <w:rsid w:val="00E17DAB"/>
    <w:rsid w:val="00E22308"/>
    <w:rsid w:val="00E2344A"/>
    <w:rsid w:val="00E23C28"/>
    <w:rsid w:val="00E23DD2"/>
    <w:rsid w:val="00E262E0"/>
    <w:rsid w:val="00E27C7C"/>
    <w:rsid w:val="00E30990"/>
    <w:rsid w:val="00E31CEE"/>
    <w:rsid w:val="00E34F08"/>
    <w:rsid w:val="00E36ECD"/>
    <w:rsid w:val="00E3741C"/>
    <w:rsid w:val="00E41A14"/>
    <w:rsid w:val="00E520E6"/>
    <w:rsid w:val="00E54031"/>
    <w:rsid w:val="00E54E18"/>
    <w:rsid w:val="00E56515"/>
    <w:rsid w:val="00E601A1"/>
    <w:rsid w:val="00E654F2"/>
    <w:rsid w:val="00E80643"/>
    <w:rsid w:val="00E8104E"/>
    <w:rsid w:val="00E86D79"/>
    <w:rsid w:val="00E879AD"/>
    <w:rsid w:val="00E90DAD"/>
    <w:rsid w:val="00E9140E"/>
    <w:rsid w:val="00E92086"/>
    <w:rsid w:val="00E92E4D"/>
    <w:rsid w:val="00E93289"/>
    <w:rsid w:val="00E940D9"/>
    <w:rsid w:val="00E94399"/>
    <w:rsid w:val="00E9594B"/>
    <w:rsid w:val="00EA09A2"/>
    <w:rsid w:val="00EB0775"/>
    <w:rsid w:val="00EC0635"/>
    <w:rsid w:val="00EC2594"/>
    <w:rsid w:val="00EC3346"/>
    <w:rsid w:val="00EC770D"/>
    <w:rsid w:val="00EC7C97"/>
    <w:rsid w:val="00ED7FB3"/>
    <w:rsid w:val="00EE040B"/>
    <w:rsid w:val="00EF2873"/>
    <w:rsid w:val="00EF7950"/>
    <w:rsid w:val="00F002B9"/>
    <w:rsid w:val="00F00BAF"/>
    <w:rsid w:val="00F01EE5"/>
    <w:rsid w:val="00F03333"/>
    <w:rsid w:val="00F03878"/>
    <w:rsid w:val="00F0571F"/>
    <w:rsid w:val="00F05904"/>
    <w:rsid w:val="00F07650"/>
    <w:rsid w:val="00F07B59"/>
    <w:rsid w:val="00F11B57"/>
    <w:rsid w:val="00F128BA"/>
    <w:rsid w:val="00F139FC"/>
    <w:rsid w:val="00F15FE8"/>
    <w:rsid w:val="00F17AAD"/>
    <w:rsid w:val="00F21B05"/>
    <w:rsid w:val="00F229C6"/>
    <w:rsid w:val="00F2461C"/>
    <w:rsid w:val="00F247E9"/>
    <w:rsid w:val="00F24CAD"/>
    <w:rsid w:val="00F32171"/>
    <w:rsid w:val="00F328E1"/>
    <w:rsid w:val="00F329ED"/>
    <w:rsid w:val="00F34B57"/>
    <w:rsid w:val="00F41FB2"/>
    <w:rsid w:val="00F42D2C"/>
    <w:rsid w:val="00F4621B"/>
    <w:rsid w:val="00F500F4"/>
    <w:rsid w:val="00F5515D"/>
    <w:rsid w:val="00F55C10"/>
    <w:rsid w:val="00F565AA"/>
    <w:rsid w:val="00F57465"/>
    <w:rsid w:val="00F65155"/>
    <w:rsid w:val="00F70EDC"/>
    <w:rsid w:val="00F7115A"/>
    <w:rsid w:val="00F71184"/>
    <w:rsid w:val="00F71C5F"/>
    <w:rsid w:val="00F72FC3"/>
    <w:rsid w:val="00F74DD7"/>
    <w:rsid w:val="00F76661"/>
    <w:rsid w:val="00F77078"/>
    <w:rsid w:val="00F81FED"/>
    <w:rsid w:val="00F82759"/>
    <w:rsid w:val="00F85C32"/>
    <w:rsid w:val="00F860EA"/>
    <w:rsid w:val="00F91ADE"/>
    <w:rsid w:val="00F969D1"/>
    <w:rsid w:val="00FA11B2"/>
    <w:rsid w:val="00FA1EA1"/>
    <w:rsid w:val="00FA2746"/>
    <w:rsid w:val="00FA3D04"/>
    <w:rsid w:val="00FA5603"/>
    <w:rsid w:val="00FB0020"/>
    <w:rsid w:val="00FB22B3"/>
    <w:rsid w:val="00FB257A"/>
    <w:rsid w:val="00FB2E37"/>
    <w:rsid w:val="00FB366C"/>
    <w:rsid w:val="00FB55A4"/>
    <w:rsid w:val="00FB5CDA"/>
    <w:rsid w:val="00FB7FC4"/>
    <w:rsid w:val="00FC2AE8"/>
    <w:rsid w:val="00FC4F2A"/>
    <w:rsid w:val="00FC661C"/>
    <w:rsid w:val="00FE081E"/>
    <w:rsid w:val="00FE0AC7"/>
    <w:rsid w:val="00FE6126"/>
    <w:rsid w:val="00FF5CF3"/>
    <w:rsid w:val="01011432"/>
    <w:rsid w:val="01042CD0"/>
    <w:rsid w:val="010F1EEC"/>
    <w:rsid w:val="011473B7"/>
    <w:rsid w:val="012375FA"/>
    <w:rsid w:val="012A7C1C"/>
    <w:rsid w:val="012D66CB"/>
    <w:rsid w:val="013A623A"/>
    <w:rsid w:val="014D28C9"/>
    <w:rsid w:val="01514167"/>
    <w:rsid w:val="01541EA9"/>
    <w:rsid w:val="01610F15"/>
    <w:rsid w:val="016245C6"/>
    <w:rsid w:val="016C71F3"/>
    <w:rsid w:val="017A5C75"/>
    <w:rsid w:val="01970624"/>
    <w:rsid w:val="019E3125"/>
    <w:rsid w:val="01A4698D"/>
    <w:rsid w:val="01A87AFF"/>
    <w:rsid w:val="01B446F6"/>
    <w:rsid w:val="01BD7A4F"/>
    <w:rsid w:val="01BE7323"/>
    <w:rsid w:val="01C42B8B"/>
    <w:rsid w:val="01C506B1"/>
    <w:rsid w:val="01E0373D"/>
    <w:rsid w:val="01E52B01"/>
    <w:rsid w:val="01F35108"/>
    <w:rsid w:val="020016E9"/>
    <w:rsid w:val="020A688C"/>
    <w:rsid w:val="020B1BA3"/>
    <w:rsid w:val="02203B3A"/>
    <w:rsid w:val="022C0730"/>
    <w:rsid w:val="0233386D"/>
    <w:rsid w:val="023E7B7D"/>
    <w:rsid w:val="02441F1E"/>
    <w:rsid w:val="02511F45"/>
    <w:rsid w:val="025A529E"/>
    <w:rsid w:val="025D4D8E"/>
    <w:rsid w:val="026115AF"/>
    <w:rsid w:val="026659F0"/>
    <w:rsid w:val="02691984"/>
    <w:rsid w:val="027D0F8C"/>
    <w:rsid w:val="02902A6D"/>
    <w:rsid w:val="02A66735"/>
    <w:rsid w:val="02AB400C"/>
    <w:rsid w:val="02B96468"/>
    <w:rsid w:val="02E01A66"/>
    <w:rsid w:val="02E66B31"/>
    <w:rsid w:val="02E80366"/>
    <w:rsid w:val="02F27FC1"/>
    <w:rsid w:val="03103BAE"/>
    <w:rsid w:val="0313544C"/>
    <w:rsid w:val="032A5A35"/>
    <w:rsid w:val="032B09E8"/>
    <w:rsid w:val="03344AB8"/>
    <w:rsid w:val="034F2928"/>
    <w:rsid w:val="035E700F"/>
    <w:rsid w:val="036B541A"/>
    <w:rsid w:val="03767EED"/>
    <w:rsid w:val="0383499A"/>
    <w:rsid w:val="03A41301"/>
    <w:rsid w:val="03BE360A"/>
    <w:rsid w:val="03D64DF8"/>
    <w:rsid w:val="03E33071"/>
    <w:rsid w:val="03E47515"/>
    <w:rsid w:val="03ED2F80"/>
    <w:rsid w:val="03EE2141"/>
    <w:rsid w:val="03FD4132"/>
    <w:rsid w:val="0410290D"/>
    <w:rsid w:val="04367644"/>
    <w:rsid w:val="043A5BC5"/>
    <w:rsid w:val="046046C1"/>
    <w:rsid w:val="04626CFC"/>
    <w:rsid w:val="04695C6C"/>
    <w:rsid w:val="046B3792"/>
    <w:rsid w:val="046F0767"/>
    <w:rsid w:val="047D1717"/>
    <w:rsid w:val="04860650"/>
    <w:rsid w:val="0494552D"/>
    <w:rsid w:val="0496084A"/>
    <w:rsid w:val="04A572D5"/>
    <w:rsid w:val="04B26421"/>
    <w:rsid w:val="04C11604"/>
    <w:rsid w:val="04D255BF"/>
    <w:rsid w:val="04E11CA6"/>
    <w:rsid w:val="04ED41A7"/>
    <w:rsid w:val="04F459FA"/>
    <w:rsid w:val="04F96FF0"/>
    <w:rsid w:val="04FA4B16"/>
    <w:rsid w:val="051216F2"/>
    <w:rsid w:val="05162B5C"/>
    <w:rsid w:val="05177476"/>
    <w:rsid w:val="051E25B2"/>
    <w:rsid w:val="051F457C"/>
    <w:rsid w:val="052878D5"/>
    <w:rsid w:val="052F5589"/>
    <w:rsid w:val="05404C1F"/>
    <w:rsid w:val="054D10EA"/>
    <w:rsid w:val="055204AE"/>
    <w:rsid w:val="055A55B4"/>
    <w:rsid w:val="055F2BCB"/>
    <w:rsid w:val="05707F36"/>
    <w:rsid w:val="058D598A"/>
    <w:rsid w:val="058F62AE"/>
    <w:rsid w:val="05927CC1"/>
    <w:rsid w:val="05A131E3"/>
    <w:rsid w:val="05A21435"/>
    <w:rsid w:val="05B253F0"/>
    <w:rsid w:val="05B2719F"/>
    <w:rsid w:val="05B57466"/>
    <w:rsid w:val="05B6601E"/>
    <w:rsid w:val="05B80C59"/>
    <w:rsid w:val="05B87A15"/>
    <w:rsid w:val="05BE3D95"/>
    <w:rsid w:val="05BE3F8B"/>
    <w:rsid w:val="05BE5B43"/>
    <w:rsid w:val="05C018BB"/>
    <w:rsid w:val="05C65C95"/>
    <w:rsid w:val="05D90BCF"/>
    <w:rsid w:val="05F81055"/>
    <w:rsid w:val="06085010"/>
    <w:rsid w:val="06092030"/>
    <w:rsid w:val="062052C2"/>
    <w:rsid w:val="062F07EF"/>
    <w:rsid w:val="063166FA"/>
    <w:rsid w:val="06331DB1"/>
    <w:rsid w:val="06420131"/>
    <w:rsid w:val="064240A7"/>
    <w:rsid w:val="06454363"/>
    <w:rsid w:val="065F7326"/>
    <w:rsid w:val="066E57BB"/>
    <w:rsid w:val="067717AB"/>
    <w:rsid w:val="06793B35"/>
    <w:rsid w:val="06870A20"/>
    <w:rsid w:val="068E3768"/>
    <w:rsid w:val="069A3792"/>
    <w:rsid w:val="06A25E86"/>
    <w:rsid w:val="06AE3911"/>
    <w:rsid w:val="06B93618"/>
    <w:rsid w:val="06C64829"/>
    <w:rsid w:val="06C7528D"/>
    <w:rsid w:val="06C85703"/>
    <w:rsid w:val="06D04346"/>
    <w:rsid w:val="06E635A4"/>
    <w:rsid w:val="06E710CA"/>
    <w:rsid w:val="06ED4932"/>
    <w:rsid w:val="06FC2DC7"/>
    <w:rsid w:val="06FD08ED"/>
    <w:rsid w:val="07027CB2"/>
    <w:rsid w:val="070457D8"/>
    <w:rsid w:val="070F0CF4"/>
    <w:rsid w:val="071616B9"/>
    <w:rsid w:val="071D4AEC"/>
    <w:rsid w:val="07300CC3"/>
    <w:rsid w:val="073C31C4"/>
    <w:rsid w:val="07406F7A"/>
    <w:rsid w:val="074107DA"/>
    <w:rsid w:val="074906F3"/>
    <w:rsid w:val="074958E1"/>
    <w:rsid w:val="07690996"/>
    <w:rsid w:val="076E3E5D"/>
    <w:rsid w:val="0781507A"/>
    <w:rsid w:val="07846919"/>
    <w:rsid w:val="07C5140B"/>
    <w:rsid w:val="07CF4038"/>
    <w:rsid w:val="07D46C36"/>
    <w:rsid w:val="07E115E4"/>
    <w:rsid w:val="07E51AAD"/>
    <w:rsid w:val="07E93753"/>
    <w:rsid w:val="07FE66CB"/>
    <w:rsid w:val="080C528C"/>
    <w:rsid w:val="080D4B60"/>
    <w:rsid w:val="081303C8"/>
    <w:rsid w:val="08135524"/>
    <w:rsid w:val="08184BDD"/>
    <w:rsid w:val="08340373"/>
    <w:rsid w:val="083D5445"/>
    <w:rsid w:val="084637B0"/>
    <w:rsid w:val="084934A8"/>
    <w:rsid w:val="084A7B62"/>
    <w:rsid w:val="085B58CB"/>
    <w:rsid w:val="086230FE"/>
    <w:rsid w:val="086504F8"/>
    <w:rsid w:val="08880820"/>
    <w:rsid w:val="088D42A1"/>
    <w:rsid w:val="088F5575"/>
    <w:rsid w:val="08976FF0"/>
    <w:rsid w:val="08997879"/>
    <w:rsid w:val="08A92ADB"/>
    <w:rsid w:val="08AE4AD1"/>
    <w:rsid w:val="08B1198F"/>
    <w:rsid w:val="08B12EB5"/>
    <w:rsid w:val="08B1373D"/>
    <w:rsid w:val="08BB25DB"/>
    <w:rsid w:val="08BD47F4"/>
    <w:rsid w:val="08D35DAA"/>
    <w:rsid w:val="08E6788B"/>
    <w:rsid w:val="0909590B"/>
    <w:rsid w:val="090A1713"/>
    <w:rsid w:val="090D12BC"/>
    <w:rsid w:val="090D4716"/>
    <w:rsid w:val="091326A6"/>
    <w:rsid w:val="093F343F"/>
    <w:rsid w:val="093F6F9B"/>
    <w:rsid w:val="0946299D"/>
    <w:rsid w:val="094B18FD"/>
    <w:rsid w:val="09502F56"/>
    <w:rsid w:val="09550E98"/>
    <w:rsid w:val="09722434"/>
    <w:rsid w:val="09750C0F"/>
    <w:rsid w:val="09883094"/>
    <w:rsid w:val="099217C1"/>
    <w:rsid w:val="0994465A"/>
    <w:rsid w:val="09A339CE"/>
    <w:rsid w:val="09BD0D6B"/>
    <w:rsid w:val="09BF1E8A"/>
    <w:rsid w:val="09C35E1E"/>
    <w:rsid w:val="09D83A6D"/>
    <w:rsid w:val="09E813E1"/>
    <w:rsid w:val="09F90C81"/>
    <w:rsid w:val="0A03446D"/>
    <w:rsid w:val="0A0420EC"/>
    <w:rsid w:val="0A0B50CF"/>
    <w:rsid w:val="0A14667A"/>
    <w:rsid w:val="0A1C108A"/>
    <w:rsid w:val="0A1F0A4A"/>
    <w:rsid w:val="0A3200CE"/>
    <w:rsid w:val="0A382368"/>
    <w:rsid w:val="0A3C0FD2"/>
    <w:rsid w:val="0A3E54A5"/>
    <w:rsid w:val="0A430D0D"/>
    <w:rsid w:val="0A53223A"/>
    <w:rsid w:val="0A536BBA"/>
    <w:rsid w:val="0A636CB9"/>
    <w:rsid w:val="0A6C158A"/>
    <w:rsid w:val="0A7B4003"/>
    <w:rsid w:val="0A884C87"/>
    <w:rsid w:val="0A8F5D00"/>
    <w:rsid w:val="0A9E7CF1"/>
    <w:rsid w:val="0AA23C86"/>
    <w:rsid w:val="0AA25A34"/>
    <w:rsid w:val="0AA417AC"/>
    <w:rsid w:val="0AB37C41"/>
    <w:rsid w:val="0AB80DB3"/>
    <w:rsid w:val="0AB85257"/>
    <w:rsid w:val="0AC7549A"/>
    <w:rsid w:val="0ACD4E7A"/>
    <w:rsid w:val="0AF3628F"/>
    <w:rsid w:val="0B0745A6"/>
    <w:rsid w:val="0B1921E0"/>
    <w:rsid w:val="0B1A7CC0"/>
    <w:rsid w:val="0B2823DD"/>
    <w:rsid w:val="0B316DB7"/>
    <w:rsid w:val="0B3A2110"/>
    <w:rsid w:val="0B5E5DFE"/>
    <w:rsid w:val="0B7373D0"/>
    <w:rsid w:val="0B7820C6"/>
    <w:rsid w:val="0B7D3DAB"/>
    <w:rsid w:val="0B9176F8"/>
    <w:rsid w:val="0B941820"/>
    <w:rsid w:val="0B985304"/>
    <w:rsid w:val="0BA17B2D"/>
    <w:rsid w:val="0BB93035"/>
    <w:rsid w:val="0BBE689D"/>
    <w:rsid w:val="0BC1013B"/>
    <w:rsid w:val="0BC81033"/>
    <w:rsid w:val="0BC9565F"/>
    <w:rsid w:val="0BCD4D32"/>
    <w:rsid w:val="0BCD6AE0"/>
    <w:rsid w:val="0BD4489F"/>
    <w:rsid w:val="0BE502CE"/>
    <w:rsid w:val="0BED06FB"/>
    <w:rsid w:val="0BF63719"/>
    <w:rsid w:val="0BFB7BB9"/>
    <w:rsid w:val="0BFC5617"/>
    <w:rsid w:val="0C086CF2"/>
    <w:rsid w:val="0C2B3807"/>
    <w:rsid w:val="0C2F32F7"/>
    <w:rsid w:val="0C30706F"/>
    <w:rsid w:val="0C395F24"/>
    <w:rsid w:val="0C4A0131"/>
    <w:rsid w:val="0C530F8B"/>
    <w:rsid w:val="0C5447CC"/>
    <w:rsid w:val="0C7372CD"/>
    <w:rsid w:val="0C7B653C"/>
    <w:rsid w:val="0C85560D"/>
    <w:rsid w:val="0C9A711D"/>
    <w:rsid w:val="0CA364D2"/>
    <w:rsid w:val="0CA43CE5"/>
    <w:rsid w:val="0CB437FC"/>
    <w:rsid w:val="0CC51EAD"/>
    <w:rsid w:val="0CCF4ADA"/>
    <w:rsid w:val="0CDF2F6F"/>
    <w:rsid w:val="0CE649EE"/>
    <w:rsid w:val="0CED52F9"/>
    <w:rsid w:val="0CF06F2A"/>
    <w:rsid w:val="0CF205CE"/>
    <w:rsid w:val="0CF26C99"/>
    <w:rsid w:val="0CFC1276"/>
    <w:rsid w:val="0CFC7CDE"/>
    <w:rsid w:val="0CFD236B"/>
    <w:rsid w:val="0CFF70D5"/>
    <w:rsid w:val="0D1A5762"/>
    <w:rsid w:val="0D272220"/>
    <w:rsid w:val="0D316917"/>
    <w:rsid w:val="0D3F6538"/>
    <w:rsid w:val="0D447276"/>
    <w:rsid w:val="0D51729D"/>
    <w:rsid w:val="0D584ACF"/>
    <w:rsid w:val="0D5C45C0"/>
    <w:rsid w:val="0D6738D0"/>
    <w:rsid w:val="0D6F26EA"/>
    <w:rsid w:val="0D724C1A"/>
    <w:rsid w:val="0D8B6C53"/>
    <w:rsid w:val="0D9163AA"/>
    <w:rsid w:val="0D916AF2"/>
    <w:rsid w:val="0DAF0B93"/>
    <w:rsid w:val="0DB461AA"/>
    <w:rsid w:val="0DBC13A8"/>
    <w:rsid w:val="0DBC505E"/>
    <w:rsid w:val="0DC829E3"/>
    <w:rsid w:val="0DD56120"/>
    <w:rsid w:val="0DEB5944"/>
    <w:rsid w:val="0DF05E65"/>
    <w:rsid w:val="0E0B32AA"/>
    <w:rsid w:val="0E0E59BC"/>
    <w:rsid w:val="0E1837F4"/>
    <w:rsid w:val="0E193364"/>
    <w:rsid w:val="0E303356"/>
    <w:rsid w:val="0E371A78"/>
    <w:rsid w:val="0E3D5264"/>
    <w:rsid w:val="0E5C05EF"/>
    <w:rsid w:val="0E5E7EC3"/>
    <w:rsid w:val="0E8E2ADA"/>
    <w:rsid w:val="0E987598"/>
    <w:rsid w:val="0EA53D44"/>
    <w:rsid w:val="0EB432B5"/>
    <w:rsid w:val="0EBC1EF2"/>
    <w:rsid w:val="0EC266A4"/>
    <w:rsid w:val="0EC71F0D"/>
    <w:rsid w:val="0ED32660"/>
    <w:rsid w:val="0ED555C5"/>
    <w:rsid w:val="0EE02FCE"/>
    <w:rsid w:val="0EE91E83"/>
    <w:rsid w:val="0F135DB7"/>
    <w:rsid w:val="0F244C66"/>
    <w:rsid w:val="0F2811FF"/>
    <w:rsid w:val="0F2A071D"/>
    <w:rsid w:val="0F2E24E6"/>
    <w:rsid w:val="0F3375A2"/>
    <w:rsid w:val="0F3E24C1"/>
    <w:rsid w:val="0F492922"/>
    <w:rsid w:val="0F4A0448"/>
    <w:rsid w:val="0F626D73"/>
    <w:rsid w:val="0F6A2898"/>
    <w:rsid w:val="0F750D51"/>
    <w:rsid w:val="0F7668F1"/>
    <w:rsid w:val="0F8107CA"/>
    <w:rsid w:val="0F833E8F"/>
    <w:rsid w:val="0FD06AAD"/>
    <w:rsid w:val="0FD33CE6"/>
    <w:rsid w:val="0FF50E5E"/>
    <w:rsid w:val="10196798"/>
    <w:rsid w:val="102313C5"/>
    <w:rsid w:val="102B7510"/>
    <w:rsid w:val="102F3C7A"/>
    <w:rsid w:val="10376C1E"/>
    <w:rsid w:val="10424F6F"/>
    <w:rsid w:val="10596208"/>
    <w:rsid w:val="1059764B"/>
    <w:rsid w:val="10616F12"/>
    <w:rsid w:val="10635C65"/>
    <w:rsid w:val="106A0DA2"/>
    <w:rsid w:val="10710382"/>
    <w:rsid w:val="10800588"/>
    <w:rsid w:val="108217D7"/>
    <w:rsid w:val="10A65B52"/>
    <w:rsid w:val="10AE0F65"/>
    <w:rsid w:val="10B1077E"/>
    <w:rsid w:val="10BC4E37"/>
    <w:rsid w:val="10CF6E57"/>
    <w:rsid w:val="10D3144A"/>
    <w:rsid w:val="10DF3C80"/>
    <w:rsid w:val="10EB4E9B"/>
    <w:rsid w:val="110436AC"/>
    <w:rsid w:val="110F7B9B"/>
    <w:rsid w:val="11140D0D"/>
    <w:rsid w:val="11296EFB"/>
    <w:rsid w:val="113D64B6"/>
    <w:rsid w:val="114419B4"/>
    <w:rsid w:val="114A3AE7"/>
    <w:rsid w:val="114F7941"/>
    <w:rsid w:val="115458AD"/>
    <w:rsid w:val="116752E1"/>
    <w:rsid w:val="116E041E"/>
    <w:rsid w:val="118539B9"/>
    <w:rsid w:val="118E6E5E"/>
    <w:rsid w:val="11966211"/>
    <w:rsid w:val="119A7465"/>
    <w:rsid w:val="119D29D4"/>
    <w:rsid w:val="11A87508"/>
    <w:rsid w:val="11B04EDA"/>
    <w:rsid w:val="11B147AE"/>
    <w:rsid w:val="11BC387F"/>
    <w:rsid w:val="11D230A2"/>
    <w:rsid w:val="11DF30C9"/>
    <w:rsid w:val="11DF756D"/>
    <w:rsid w:val="11E84254"/>
    <w:rsid w:val="11EF0941"/>
    <w:rsid w:val="11F5345C"/>
    <w:rsid w:val="12042B30"/>
    <w:rsid w:val="12046FD4"/>
    <w:rsid w:val="120D5E88"/>
    <w:rsid w:val="1232769D"/>
    <w:rsid w:val="12394ECF"/>
    <w:rsid w:val="123C051C"/>
    <w:rsid w:val="123C49C0"/>
    <w:rsid w:val="125D0492"/>
    <w:rsid w:val="12660B22"/>
    <w:rsid w:val="12681311"/>
    <w:rsid w:val="126B6B73"/>
    <w:rsid w:val="126E269F"/>
    <w:rsid w:val="127E28E2"/>
    <w:rsid w:val="12873049"/>
    <w:rsid w:val="128D6FC9"/>
    <w:rsid w:val="12906AB9"/>
    <w:rsid w:val="129C6B7B"/>
    <w:rsid w:val="12A52565"/>
    <w:rsid w:val="12B10F0A"/>
    <w:rsid w:val="12B171C0"/>
    <w:rsid w:val="12B97DBE"/>
    <w:rsid w:val="12DC3AAD"/>
    <w:rsid w:val="12E178A3"/>
    <w:rsid w:val="12E60488"/>
    <w:rsid w:val="12E7492B"/>
    <w:rsid w:val="12E84200"/>
    <w:rsid w:val="12EB3CF0"/>
    <w:rsid w:val="12ED7A68"/>
    <w:rsid w:val="13053004"/>
    <w:rsid w:val="13076D7C"/>
    <w:rsid w:val="130F79DE"/>
    <w:rsid w:val="1317240D"/>
    <w:rsid w:val="13217712"/>
    <w:rsid w:val="132F62D2"/>
    <w:rsid w:val="133438E9"/>
    <w:rsid w:val="13345697"/>
    <w:rsid w:val="134E6759"/>
    <w:rsid w:val="136151EF"/>
    <w:rsid w:val="137B5074"/>
    <w:rsid w:val="13862F37"/>
    <w:rsid w:val="138E2FF9"/>
    <w:rsid w:val="13904FC3"/>
    <w:rsid w:val="13983E56"/>
    <w:rsid w:val="139F6FB4"/>
    <w:rsid w:val="13B862C8"/>
    <w:rsid w:val="13C32651"/>
    <w:rsid w:val="13C407C9"/>
    <w:rsid w:val="13C7475D"/>
    <w:rsid w:val="13D36C5E"/>
    <w:rsid w:val="13E0137B"/>
    <w:rsid w:val="13E669F4"/>
    <w:rsid w:val="13EB3FA7"/>
    <w:rsid w:val="13ED13E4"/>
    <w:rsid w:val="13FA41EA"/>
    <w:rsid w:val="140137CB"/>
    <w:rsid w:val="1404150D"/>
    <w:rsid w:val="14074B59"/>
    <w:rsid w:val="140C5F40"/>
    <w:rsid w:val="14117786"/>
    <w:rsid w:val="14120DE9"/>
    <w:rsid w:val="14305E5E"/>
    <w:rsid w:val="143275FB"/>
    <w:rsid w:val="14353DBB"/>
    <w:rsid w:val="144731A8"/>
    <w:rsid w:val="144C775D"/>
    <w:rsid w:val="14537D9F"/>
    <w:rsid w:val="14603804"/>
    <w:rsid w:val="14630CEF"/>
    <w:rsid w:val="14777F31"/>
    <w:rsid w:val="14857D56"/>
    <w:rsid w:val="149E0ABD"/>
    <w:rsid w:val="14B101D2"/>
    <w:rsid w:val="14C84F32"/>
    <w:rsid w:val="14E05AD6"/>
    <w:rsid w:val="14E153AA"/>
    <w:rsid w:val="14E85EEA"/>
    <w:rsid w:val="14FF2A46"/>
    <w:rsid w:val="15001CD4"/>
    <w:rsid w:val="1506135C"/>
    <w:rsid w:val="15115C90"/>
    <w:rsid w:val="152359C3"/>
    <w:rsid w:val="152754B3"/>
    <w:rsid w:val="15341510"/>
    <w:rsid w:val="15441F05"/>
    <w:rsid w:val="154716B1"/>
    <w:rsid w:val="15583C71"/>
    <w:rsid w:val="156D6C3E"/>
    <w:rsid w:val="157D3325"/>
    <w:rsid w:val="15851AA8"/>
    <w:rsid w:val="15853F88"/>
    <w:rsid w:val="158742DA"/>
    <w:rsid w:val="15902757"/>
    <w:rsid w:val="15995C85"/>
    <w:rsid w:val="15997A33"/>
    <w:rsid w:val="15A66F50"/>
    <w:rsid w:val="15BB5BFB"/>
    <w:rsid w:val="15C03212"/>
    <w:rsid w:val="15DA2510"/>
    <w:rsid w:val="15DD7A73"/>
    <w:rsid w:val="15E30B21"/>
    <w:rsid w:val="15ED4AC0"/>
    <w:rsid w:val="160752E5"/>
    <w:rsid w:val="160B6B83"/>
    <w:rsid w:val="163634D4"/>
    <w:rsid w:val="163C6D3C"/>
    <w:rsid w:val="16411203"/>
    <w:rsid w:val="1642631D"/>
    <w:rsid w:val="164320A0"/>
    <w:rsid w:val="16473933"/>
    <w:rsid w:val="16534086"/>
    <w:rsid w:val="16571DC8"/>
    <w:rsid w:val="165F362F"/>
    <w:rsid w:val="1663186C"/>
    <w:rsid w:val="166E7112"/>
    <w:rsid w:val="167A1EDE"/>
    <w:rsid w:val="168D3A3C"/>
    <w:rsid w:val="16922E00"/>
    <w:rsid w:val="16970417"/>
    <w:rsid w:val="169A0CC4"/>
    <w:rsid w:val="169A73EF"/>
    <w:rsid w:val="16A36859"/>
    <w:rsid w:val="16A36DBB"/>
    <w:rsid w:val="16A6065A"/>
    <w:rsid w:val="16AF6D44"/>
    <w:rsid w:val="16CF5E02"/>
    <w:rsid w:val="16D276A1"/>
    <w:rsid w:val="16D8458B"/>
    <w:rsid w:val="16E61420"/>
    <w:rsid w:val="16E64FEB"/>
    <w:rsid w:val="16F20F11"/>
    <w:rsid w:val="16F5338F"/>
    <w:rsid w:val="16FE2244"/>
    <w:rsid w:val="170B4961"/>
    <w:rsid w:val="170C7E94"/>
    <w:rsid w:val="170D2487"/>
    <w:rsid w:val="171C4DC0"/>
    <w:rsid w:val="171C6B6E"/>
    <w:rsid w:val="171E6442"/>
    <w:rsid w:val="1720040C"/>
    <w:rsid w:val="1739327C"/>
    <w:rsid w:val="174A03C5"/>
    <w:rsid w:val="176206EA"/>
    <w:rsid w:val="176E561B"/>
    <w:rsid w:val="17732C32"/>
    <w:rsid w:val="17740758"/>
    <w:rsid w:val="177D4E52"/>
    <w:rsid w:val="177D585E"/>
    <w:rsid w:val="179606CE"/>
    <w:rsid w:val="17991F6C"/>
    <w:rsid w:val="17B374D2"/>
    <w:rsid w:val="17BC51C7"/>
    <w:rsid w:val="17E23913"/>
    <w:rsid w:val="17E372BA"/>
    <w:rsid w:val="17E94CA2"/>
    <w:rsid w:val="18003D99"/>
    <w:rsid w:val="18026492"/>
    <w:rsid w:val="18221F62"/>
    <w:rsid w:val="182351FE"/>
    <w:rsid w:val="182757CA"/>
    <w:rsid w:val="18335F1D"/>
    <w:rsid w:val="183C74C7"/>
    <w:rsid w:val="184810EA"/>
    <w:rsid w:val="184E2D57"/>
    <w:rsid w:val="18654B66"/>
    <w:rsid w:val="18694813"/>
    <w:rsid w:val="186E164B"/>
    <w:rsid w:val="18891FE1"/>
    <w:rsid w:val="188D3726"/>
    <w:rsid w:val="1892740D"/>
    <w:rsid w:val="189B3AC2"/>
    <w:rsid w:val="189D783A"/>
    <w:rsid w:val="18A2759D"/>
    <w:rsid w:val="18A46E1B"/>
    <w:rsid w:val="18AC5CCF"/>
    <w:rsid w:val="18C9062F"/>
    <w:rsid w:val="18D45952"/>
    <w:rsid w:val="18D55226"/>
    <w:rsid w:val="18D92F68"/>
    <w:rsid w:val="18DB1B9C"/>
    <w:rsid w:val="18EE62E8"/>
    <w:rsid w:val="18F27B86"/>
    <w:rsid w:val="19050EAB"/>
    <w:rsid w:val="190D0A19"/>
    <w:rsid w:val="190D49C0"/>
    <w:rsid w:val="19172AE2"/>
    <w:rsid w:val="191A0E8B"/>
    <w:rsid w:val="19287A4C"/>
    <w:rsid w:val="193E726F"/>
    <w:rsid w:val="194A5C14"/>
    <w:rsid w:val="194B54E8"/>
    <w:rsid w:val="19526877"/>
    <w:rsid w:val="19537AAF"/>
    <w:rsid w:val="19632832"/>
    <w:rsid w:val="19707CF9"/>
    <w:rsid w:val="197131A1"/>
    <w:rsid w:val="198D4105"/>
    <w:rsid w:val="199108CA"/>
    <w:rsid w:val="199952D6"/>
    <w:rsid w:val="199D739F"/>
    <w:rsid w:val="19AA0EC5"/>
    <w:rsid w:val="19AE7848"/>
    <w:rsid w:val="19B716BA"/>
    <w:rsid w:val="19B84E53"/>
    <w:rsid w:val="19BC1F42"/>
    <w:rsid w:val="19CD47FB"/>
    <w:rsid w:val="19DE010A"/>
    <w:rsid w:val="19F53DD2"/>
    <w:rsid w:val="1A1839A8"/>
    <w:rsid w:val="1A1929B2"/>
    <w:rsid w:val="1A200723"/>
    <w:rsid w:val="1A2E4BEE"/>
    <w:rsid w:val="1A400DC5"/>
    <w:rsid w:val="1A440EA4"/>
    <w:rsid w:val="1A6E2C83"/>
    <w:rsid w:val="1A711864"/>
    <w:rsid w:val="1A8B0292"/>
    <w:rsid w:val="1A945C7A"/>
    <w:rsid w:val="1ABE6FE6"/>
    <w:rsid w:val="1AC35C7E"/>
    <w:rsid w:val="1AE522B9"/>
    <w:rsid w:val="1AE94FB9"/>
    <w:rsid w:val="1AEE25CF"/>
    <w:rsid w:val="1AF7617C"/>
    <w:rsid w:val="1AF9472D"/>
    <w:rsid w:val="1AFB73D3"/>
    <w:rsid w:val="1B087B35"/>
    <w:rsid w:val="1B287A68"/>
    <w:rsid w:val="1B361E84"/>
    <w:rsid w:val="1B3C158C"/>
    <w:rsid w:val="1B430F4F"/>
    <w:rsid w:val="1B4B677A"/>
    <w:rsid w:val="1B4B7A22"/>
    <w:rsid w:val="1B632FBD"/>
    <w:rsid w:val="1B66261C"/>
    <w:rsid w:val="1B6E6F53"/>
    <w:rsid w:val="1B707310"/>
    <w:rsid w:val="1B762B8F"/>
    <w:rsid w:val="1B926D34"/>
    <w:rsid w:val="1B98309D"/>
    <w:rsid w:val="1BA769EA"/>
    <w:rsid w:val="1BB76E65"/>
    <w:rsid w:val="1BBB6955"/>
    <w:rsid w:val="1BCB695B"/>
    <w:rsid w:val="1BCE2A30"/>
    <w:rsid w:val="1BCF2401"/>
    <w:rsid w:val="1BD96DDB"/>
    <w:rsid w:val="1BDB5F7C"/>
    <w:rsid w:val="1BDD4B1E"/>
    <w:rsid w:val="1BF27E9D"/>
    <w:rsid w:val="1C16596F"/>
    <w:rsid w:val="1C202C5C"/>
    <w:rsid w:val="1C2C33AF"/>
    <w:rsid w:val="1C3404B6"/>
    <w:rsid w:val="1C5F3784"/>
    <w:rsid w:val="1C852733"/>
    <w:rsid w:val="1C8C6544"/>
    <w:rsid w:val="1C9571A6"/>
    <w:rsid w:val="1C9669D8"/>
    <w:rsid w:val="1CA23671"/>
    <w:rsid w:val="1CA34506"/>
    <w:rsid w:val="1CA55340"/>
    <w:rsid w:val="1CA67605"/>
    <w:rsid w:val="1CB33AD0"/>
    <w:rsid w:val="1CBA27B2"/>
    <w:rsid w:val="1CBD66FD"/>
    <w:rsid w:val="1CC45CDD"/>
    <w:rsid w:val="1CDE26C4"/>
    <w:rsid w:val="1CFC5477"/>
    <w:rsid w:val="1CFD4D4B"/>
    <w:rsid w:val="1CFD6DBF"/>
    <w:rsid w:val="1CFE5DCC"/>
    <w:rsid w:val="1CFF0641"/>
    <w:rsid w:val="1D047E88"/>
    <w:rsid w:val="1D0B56BA"/>
    <w:rsid w:val="1D1175AE"/>
    <w:rsid w:val="1D1A55A4"/>
    <w:rsid w:val="1D1C3424"/>
    <w:rsid w:val="1D1D719C"/>
    <w:rsid w:val="1D230351"/>
    <w:rsid w:val="1D24052A"/>
    <w:rsid w:val="1D3A4927"/>
    <w:rsid w:val="1D407E9C"/>
    <w:rsid w:val="1D477B8F"/>
    <w:rsid w:val="1D506B65"/>
    <w:rsid w:val="1D526E45"/>
    <w:rsid w:val="1D5F5A06"/>
    <w:rsid w:val="1D7B51E8"/>
    <w:rsid w:val="1D7E0B92"/>
    <w:rsid w:val="1D877978"/>
    <w:rsid w:val="1D8B05A9"/>
    <w:rsid w:val="1D8F0099"/>
    <w:rsid w:val="1D9B4C90"/>
    <w:rsid w:val="1DA04055"/>
    <w:rsid w:val="1DAF05FB"/>
    <w:rsid w:val="1DAF6046"/>
    <w:rsid w:val="1DB355B7"/>
    <w:rsid w:val="1DBC69B5"/>
    <w:rsid w:val="1DBD1371"/>
    <w:rsid w:val="1DD0420E"/>
    <w:rsid w:val="1DDE1AD3"/>
    <w:rsid w:val="1DEF1BF3"/>
    <w:rsid w:val="1DF95513"/>
    <w:rsid w:val="1DFB572F"/>
    <w:rsid w:val="1E0D68D0"/>
    <w:rsid w:val="1E1E141D"/>
    <w:rsid w:val="1E357617"/>
    <w:rsid w:val="1E3B3D7D"/>
    <w:rsid w:val="1E480248"/>
    <w:rsid w:val="1E480813"/>
    <w:rsid w:val="1E54368F"/>
    <w:rsid w:val="1E650DFA"/>
    <w:rsid w:val="1E65704C"/>
    <w:rsid w:val="1E7652FF"/>
    <w:rsid w:val="1E7948A6"/>
    <w:rsid w:val="1E7D4396"/>
    <w:rsid w:val="1E7D79E8"/>
    <w:rsid w:val="1E836D7E"/>
    <w:rsid w:val="1E91399D"/>
    <w:rsid w:val="1E990AA4"/>
    <w:rsid w:val="1E9D0594"/>
    <w:rsid w:val="1EC024D4"/>
    <w:rsid w:val="1EC27FFB"/>
    <w:rsid w:val="1ECF44C6"/>
    <w:rsid w:val="1ED67BA3"/>
    <w:rsid w:val="1EDA43A3"/>
    <w:rsid w:val="1EE13CB7"/>
    <w:rsid w:val="1EEE2B9E"/>
    <w:rsid w:val="1EF17925"/>
    <w:rsid w:val="1EFD1033"/>
    <w:rsid w:val="1F0506DA"/>
    <w:rsid w:val="1F0C0196"/>
    <w:rsid w:val="1F1000A9"/>
    <w:rsid w:val="1F2111C5"/>
    <w:rsid w:val="1F2B3DF2"/>
    <w:rsid w:val="1F3779E5"/>
    <w:rsid w:val="1F477D6C"/>
    <w:rsid w:val="1F4A3650"/>
    <w:rsid w:val="1F6D440A"/>
    <w:rsid w:val="1F6D7F66"/>
    <w:rsid w:val="1F770DE5"/>
    <w:rsid w:val="1F78690B"/>
    <w:rsid w:val="1F823301"/>
    <w:rsid w:val="1F833C2E"/>
    <w:rsid w:val="1F8F25D3"/>
    <w:rsid w:val="1F986A2A"/>
    <w:rsid w:val="1FAB0A8F"/>
    <w:rsid w:val="1FB0605F"/>
    <w:rsid w:val="1FB578D4"/>
    <w:rsid w:val="1FC57DA2"/>
    <w:rsid w:val="1FD20D4E"/>
    <w:rsid w:val="1FD44489"/>
    <w:rsid w:val="1FD560AD"/>
    <w:rsid w:val="1FEA5A5B"/>
    <w:rsid w:val="1FEF3071"/>
    <w:rsid w:val="1FFC753C"/>
    <w:rsid w:val="20000DDB"/>
    <w:rsid w:val="20012DA5"/>
    <w:rsid w:val="20084133"/>
    <w:rsid w:val="20087C8F"/>
    <w:rsid w:val="200A5AFC"/>
    <w:rsid w:val="200E0A62"/>
    <w:rsid w:val="200F068A"/>
    <w:rsid w:val="20104D96"/>
    <w:rsid w:val="201523AC"/>
    <w:rsid w:val="202411F9"/>
    <w:rsid w:val="202C0E8C"/>
    <w:rsid w:val="202C4ABA"/>
    <w:rsid w:val="203171E6"/>
    <w:rsid w:val="2038713F"/>
    <w:rsid w:val="204228D0"/>
    <w:rsid w:val="20427645"/>
    <w:rsid w:val="20464C6E"/>
    <w:rsid w:val="2056208F"/>
    <w:rsid w:val="20610F48"/>
    <w:rsid w:val="206C46C2"/>
    <w:rsid w:val="206F3FEA"/>
    <w:rsid w:val="207E43F5"/>
    <w:rsid w:val="2080016D"/>
    <w:rsid w:val="208B5DBC"/>
    <w:rsid w:val="20B326D1"/>
    <w:rsid w:val="20BA1B07"/>
    <w:rsid w:val="20C95670"/>
    <w:rsid w:val="20DC4E99"/>
    <w:rsid w:val="20DF4E94"/>
    <w:rsid w:val="20E65FCE"/>
    <w:rsid w:val="20EB4BEE"/>
    <w:rsid w:val="21076199"/>
    <w:rsid w:val="210A7A37"/>
    <w:rsid w:val="211B3CCD"/>
    <w:rsid w:val="211C60E8"/>
    <w:rsid w:val="2124643D"/>
    <w:rsid w:val="212B00D9"/>
    <w:rsid w:val="21360DC6"/>
    <w:rsid w:val="213B582E"/>
    <w:rsid w:val="214061FD"/>
    <w:rsid w:val="215533A8"/>
    <w:rsid w:val="215C64E4"/>
    <w:rsid w:val="215E20EB"/>
    <w:rsid w:val="21647CD4"/>
    <w:rsid w:val="217441EC"/>
    <w:rsid w:val="217575A6"/>
    <w:rsid w:val="217A696B"/>
    <w:rsid w:val="2182172B"/>
    <w:rsid w:val="218E062D"/>
    <w:rsid w:val="21937A2C"/>
    <w:rsid w:val="21A0145B"/>
    <w:rsid w:val="21C66054"/>
    <w:rsid w:val="21D27D5E"/>
    <w:rsid w:val="21ED1832"/>
    <w:rsid w:val="21F20BF7"/>
    <w:rsid w:val="21F737A6"/>
    <w:rsid w:val="21FA4943"/>
    <w:rsid w:val="220A7991"/>
    <w:rsid w:val="2215382F"/>
    <w:rsid w:val="221B021A"/>
    <w:rsid w:val="221B63A0"/>
    <w:rsid w:val="221E695F"/>
    <w:rsid w:val="22227C23"/>
    <w:rsid w:val="222A65E3"/>
    <w:rsid w:val="222F1E4B"/>
    <w:rsid w:val="223236E9"/>
    <w:rsid w:val="225673D8"/>
    <w:rsid w:val="225E7BC1"/>
    <w:rsid w:val="22675ACD"/>
    <w:rsid w:val="226F199F"/>
    <w:rsid w:val="227776B2"/>
    <w:rsid w:val="227B0BEC"/>
    <w:rsid w:val="227C6712"/>
    <w:rsid w:val="227F44DD"/>
    <w:rsid w:val="22873A35"/>
    <w:rsid w:val="22AC2486"/>
    <w:rsid w:val="22AC349C"/>
    <w:rsid w:val="22AF6AE8"/>
    <w:rsid w:val="22B11472"/>
    <w:rsid w:val="22B440FE"/>
    <w:rsid w:val="22B779EA"/>
    <w:rsid w:val="22C2681B"/>
    <w:rsid w:val="22C97BAA"/>
    <w:rsid w:val="22D402FC"/>
    <w:rsid w:val="22EB6BD4"/>
    <w:rsid w:val="22F1723F"/>
    <w:rsid w:val="22F32E79"/>
    <w:rsid w:val="22F369D5"/>
    <w:rsid w:val="2309269C"/>
    <w:rsid w:val="23182D8B"/>
    <w:rsid w:val="231D6147"/>
    <w:rsid w:val="23313981"/>
    <w:rsid w:val="233734FD"/>
    <w:rsid w:val="23434EF6"/>
    <w:rsid w:val="23517B9F"/>
    <w:rsid w:val="235506D9"/>
    <w:rsid w:val="23621DAC"/>
    <w:rsid w:val="23711FEF"/>
    <w:rsid w:val="23737B15"/>
    <w:rsid w:val="2380198C"/>
    <w:rsid w:val="2383146C"/>
    <w:rsid w:val="2385664C"/>
    <w:rsid w:val="23887A65"/>
    <w:rsid w:val="23917CC8"/>
    <w:rsid w:val="239724A4"/>
    <w:rsid w:val="239A7054"/>
    <w:rsid w:val="239F090A"/>
    <w:rsid w:val="23A60AA3"/>
    <w:rsid w:val="23A7545F"/>
    <w:rsid w:val="23A95CF8"/>
    <w:rsid w:val="23BA1BE8"/>
    <w:rsid w:val="23BC609F"/>
    <w:rsid w:val="23C20DD1"/>
    <w:rsid w:val="23C70504"/>
    <w:rsid w:val="23CB4475"/>
    <w:rsid w:val="23D06D16"/>
    <w:rsid w:val="23D279EF"/>
    <w:rsid w:val="23D305B4"/>
    <w:rsid w:val="23DD61D1"/>
    <w:rsid w:val="23E427C1"/>
    <w:rsid w:val="23E96BAC"/>
    <w:rsid w:val="23FA3D93"/>
    <w:rsid w:val="240C4B07"/>
    <w:rsid w:val="240D1D18"/>
    <w:rsid w:val="241021B1"/>
    <w:rsid w:val="24243538"/>
    <w:rsid w:val="242B321C"/>
    <w:rsid w:val="24392E3E"/>
    <w:rsid w:val="243948BB"/>
    <w:rsid w:val="24482D50"/>
    <w:rsid w:val="24622A7A"/>
    <w:rsid w:val="24784374"/>
    <w:rsid w:val="247C21FC"/>
    <w:rsid w:val="24B91EA0"/>
    <w:rsid w:val="24C0764C"/>
    <w:rsid w:val="24C148B0"/>
    <w:rsid w:val="24D10F97"/>
    <w:rsid w:val="24DE5462"/>
    <w:rsid w:val="24E0567E"/>
    <w:rsid w:val="24E231A5"/>
    <w:rsid w:val="24E24157"/>
    <w:rsid w:val="24E707BB"/>
    <w:rsid w:val="24ED3D67"/>
    <w:rsid w:val="24F0227D"/>
    <w:rsid w:val="24F86524"/>
    <w:rsid w:val="25007ACF"/>
    <w:rsid w:val="250323C5"/>
    <w:rsid w:val="25050C41"/>
    <w:rsid w:val="250F7D12"/>
    <w:rsid w:val="251F256B"/>
    <w:rsid w:val="252E2902"/>
    <w:rsid w:val="2533755C"/>
    <w:rsid w:val="253439FF"/>
    <w:rsid w:val="253D736D"/>
    <w:rsid w:val="25470734"/>
    <w:rsid w:val="2561056D"/>
    <w:rsid w:val="257D6A22"/>
    <w:rsid w:val="257E536B"/>
    <w:rsid w:val="259C77F7"/>
    <w:rsid w:val="25A220A9"/>
    <w:rsid w:val="25AD1339"/>
    <w:rsid w:val="25B0078F"/>
    <w:rsid w:val="25B61F3B"/>
    <w:rsid w:val="25BC1C48"/>
    <w:rsid w:val="25C66622"/>
    <w:rsid w:val="25DD571A"/>
    <w:rsid w:val="25E44CFA"/>
    <w:rsid w:val="25F0544D"/>
    <w:rsid w:val="25F74973"/>
    <w:rsid w:val="25FA2770"/>
    <w:rsid w:val="25FC3DF2"/>
    <w:rsid w:val="2601765A"/>
    <w:rsid w:val="26064C71"/>
    <w:rsid w:val="261750D0"/>
    <w:rsid w:val="261F3F85"/>
    <w:rsid w:val="26224855"/>
    <w:rsid w:val="26294FAA"/>
    <w:rsid w:val="262B0B7B"/>
    <w:rsid w:val="26527EB6"/>
    <w:rsid w:val="2668592C"/>
    <w:rsid w:val="266D4CF0"/>
    <w:rsid w:val="26795443"/>
    <w:rsid w:val="268426B0"/>
    <w:rsid w:val="268A3AF4"/>
    <w:rsid w:val="269E7683"/>
    <w:rsid w:val="26A30712"/>
    <w:rsid w:val="26B25E23"/>
    <w:rsid w:val="26B66697"/>
    <w:rsid w:val="26B7240F"/>
    <w:rsid w:val="26C54B2C"/>
    <w:rsid w:val="26C64400"/>
    <w:rsid w:val="26E74032"/>
    <w:rsid w:val="26E7788B"/>
    <w:rsid w:val="270513CC"/>
    <w:rsid w:val="2705317A"/>
    <w:rsid w:val="27224205"/>
    <w:rsid w:val="273D46C2"/>
    <w:rsid w:val="27402404"/>
    <w:rsid w:val="27462BA9"/>
    <w:rsid w:val="275163C0"/>
    <w:rsid w:val="27576805"/>
    <w:rsid w:val="275B45E2"/>
    <w:rsid w:val="276500BD"/>
    <w:rsid w:val="276C05C4"/>
    <w:rsid w:val="276E51C4"/>
    <w:rsid w:val="2779556D"/>
    <w:rsid w:val="2786250D"/>
    <w:rsid w:val="278A3680"/>
    <w:rsid w:val="278E4F1E"/>
    <w:rsid w:val="27936E37"/>
    <w:rsid w:val="279D7857"/>
    <w:rsid w:val="27AC1848"/>
    <w:rsid w:val="27AC5CEC"/>
    <w:rsid w:val="27B23302"/>
    <w:rsid w:val="27DA63B5"/>
    <w:rsid w:val="28094EEC"/>
    <w:rsid w:val="280E42B1"/>
    <w:rsid w:val="2818686F"/>
    <w:rsid w:val="282E59EC"/>
    <w:rsid w:val="283B1947"/>
    <w:rsid w:val="283F446A"/>
    <w:rsid w:val="28427C92"/>
    <w:rsid w:val="284D4632"/>
    <w:rsid w:val="285A6DB6"/>
    <w:rsid w:val="2862683D"/>
    <w:rsid w:val="286B34B1"/>
    <w:rsid w:val="287A1269"/>
    <w:rsid w:val="288E648E"/>
    <w:rsid w:val="28927BEE"/>
    <w:rsid w:val="28976054"/>
    <w:rsid w:val="28A44478"/>
    <w:rsid w:val="28D1105A"/>
    <w:rsid w:val="28D15A0A"/>
    <w:rsid w:val="28D9666D"/>
    <w:rsid w:val="28DE3341"/>
    <w:rsid w:val="28F214DC"/>
    <w:rsid w:val="28F45255"/>
    <w:rsid w:val="28FB65E3"/>
    <w:rsid w:val="28FE45A2"/>
    <w:rsid w:val="29121B7F"/>
    <w:rsid w:val="2914320A"/>
    <w:rsid w:val="29194CBB"/>
    <w:rsid w:val="292518B2"/>
    <w:rsid w:val="29257B04"/>
    <w:rsid w:val="292F2731"/>
    <w:rsid w:val="29345F99"/>
    <w:rsid w:val="2936586D"/>
    <w:rsid w:val="294361DC"/>
    <w:rsid w:val="29453D02"/>
    <w:rsid w:val="29583A35"/>
    <w:rsid w:val="2959155B"/>
    <w:rsid w:val="29664785"/>
    <w:rsid w:val="29954C89"/>
    <w:rsid w:val="299B0438"/>
    <w:rsid w:val="299B32DA"/>
    <w:rsid w:val="299E123B"/>
    <w:rsid w:val="29AE7A04"/>
    <w:rsid w:val="29B175E9"/>
    <w:rsid w:val="29CE1F49"/>
    <w:rsid w:val="29D564C2"/>
    <w:rsid w:val="29DD429D"/>
    <w:rsid w:val="29E208F7"/>
    <w:rsid w:val="29E30AD2"/>
    <w:rsid w:val="2A004D02"/>
    <w:rsid w:val="2A027E45"/>
    <w:rsid w:val="2A07545B"/>
    <w:rsid w:val="2A092F82"/>
    <w:rsid w:val="2A0C65CE"/>
    <w:rsid w:val="2A1A3861"/>
    <w:rsid w:val="2A2658E2"/>
    <w:rsid w:val="2A355B25"/>
    <w:rsid w:val="2A44045E"/>
    <w:rsid w:val="2A4F5DAE"/>
    <w:rsid w:val="2A5E32CD"/>
    <w:rsid w:val="2A63050F"/>
    <w:rsid w:val="2A6E1037"/>
    <w:rsid w:val="2A7629E5"/>
    <w:rsid w:val="2A77438F"/>
    <w:rsid w:val="2A8145E8"/>
    <w:rsid w:val="2A933B43"/>
    <w:rsid w:val="2AB7478C"/>
    <w:rsid w:val="2AD30F37"/>
    <w:rsid w:val="2AE052E3"/>
    <w:rsid w:val="2B165956"/>
    <w:rsid w:val="2B3A0D69"/>
    <w:rsid w:val="2B45448D"/>
    <w:rsid w:val="2B45623B"/>
    <w:rsid w:val="2B485D2C"/>
    <w:rsid w:val="2B487ADA"/>
    <w:rsid w:val="2B4E27CF"/>
    <w:rsid w:val="2B5E1DE1"/>
    <w:rsid w:val="2B617527"/>
    <w:rsid w:val="2B69017C"/>
    <w:rsid w:val="2B6D7540"/>
    <w:rsid w:val="2B710DDE"/>
    <w:rsid w:val="2B733CC8"/>
    <w:rsid w:val="2B7663F5"/>
    <w:rsid w:val="2B794137"/>
    <w:rsid w:val="2B824D9A"/>
    <w:rsid w:val="2B844FB6"/>
    <w:rsid w:val="2B85488A"/>
    <w:rsid w:val="2B8A00F2"/>
    <w:rsid w:val="2B8D373E"/>
    <w:rsid w:val="2B956DFA"/>
    <w:rsid w:val="2B9B6245"/>
    <w:rsid w:val="2BA07916"/>
    <w:rsid w:val="2BA54F2C"/>
    <w:rsid w:val="2BAA609E"/>
    <w:rsid w:val="2BAC0068"/>
    <w:rsid w:val="2BB138D1"/>
    <w:rsid w:val="2BB7491C"/>
    <w:rsid w:val="2BE242CD"/>
    <w:rsid w:val="2BED2A86"/>
    <w:rsid w:val="2BFF463C"/>
    <w:rsid w:val="2C02237E"/>
    <w:rsid w:val="2C1F083A"/>
    <w:rsid w:val="2C2D1D71"/>
    <w:rsid w:val="2C302A48"/>
    <w:rsid w:val="2C35005E"/>
    <w:rsid w:val="2C424529"/>
    <w:rsid w:val="2C5000EA"/>
    <w:rsid w:val="2C5524AE"/>
    <w:rsid w:val="2C77776B"/>
    <w:rsid w:val="2C7A1F15"/>
    <w:rsid w:val="2C844B41"/>
    <w:rsid w:val="2C8D7E9A"/>
    <w:rsid w:val="2C9354E6"/>
    <w:rsid w:val="2C9F7BCD"/>
    <w:rsid w:val="2CCF3215"/>
    <w:rsid w:val="2CD77367"/>
    <w:rsid w:val="2CDA6E57"/>
    <w:rsid w:val="2CDE6947"/>
    <w:rsid w:val="2CEB2E12"/>
    <w:rsid w:val="2CED3261"/>
    <w:rsid w:val="2CF03F85"/>
    <w:rsid w:val="2CF061F0"/>
    <w:rsid w:val="2CFD664F"/>
    <w:rsid w:val="2D0A12CF"/>
    <w:rsid w:val="2D214E0A"/>
    <w:rsid w:val="2D2A393B"/>
    <w:rsid w:val="2D390414"/>
    <w:rsid w:val="2D3E73E6"/>
    <w:rsid w:val="2D4744ED"/>
    <w:rsid w:val="2D517119"/>
    <w:rsid w:val="2D55022E"/>
    <w:rsid w:val="2D5E1836"/>
    <w:rsid w:val="2D662499"/>
    <w:rsid w:val="2D690650"/>
    <w:rsid w:val="2D7626DC"/>
    <w:rsid w:val="2D8017AD"/>
    <w:rsid w:val="2D811081"/>
    <w:rsid w:val="2D8C1F00"/>
    <w:rsid w:val="2D8D3ECA"/>
    <w:rsid w:val="2D960FD0"/>
    <w:rsid w:val="2D9767CA"/>
    <w:rsid w:val="2D9E2F7F"/>
    <w:rsid w:val="2DA4576C"/>
    <w:rsid w:val="2DA63E50"/>
    <w:rsid w:val="2DAF7761"/>
    <w:rsid w:val="2DB11966"/>
    <w:rsid w:val="2DB17BB8"/>
    <w:rsid w:val="2DB22749"/>
    <w:rsid w:val="2DBD655D"/>
    <w:rsid w:val="2DCA2A28"/>
    <w:rsid w:val="2DD85145"/>
    <w:rsid w:val="2DDD0628"/>
    <w:rsid w:val="2DE25FC3"/>
    <w:rsid w:val="2DE76755"/>
    <w:rsid w:val="2DEC59F1"/>
    <w:rsid w:val="2DF31F7F"/>
    <w:rsid w:val="2DF44C0C"/>
    <w:rsid w:val="2DF53F49"/>
    <w:rsid w:val="2E014621"/>
    <w:rsid w:val="2E0570CC"/>
    <w:rsid w:val="2E1D0BC5"/>
    <w:rsid w:val="2E1E6002"/>
    <w:rsid w:val="2E222864"/>
    <w:rsid w:val="2E397027"/>
    <w:rsid w:val="2E3E48F3"/>
    <w:rsid w:val="2E496043"/>
    <w:rsid w:val="2E56075F"/>
    <w:rsid w:val="2E5A0250"/>
    <w:rsid w:val="2E5D7E03"/>
    <w:rsid w:val="2E6764C9"/>
    <w:rsid w:val="2E6E7857"/>
    <w:rsid w:val="2E821554"/>
    <w:rsid w:val="2EA74B17"/>
    <w:rsid w:val="2EAB2859"/>
    <w:rsid w:val="2EB164D8"/>
    <w:rsid w:val="2EB72FAC"/>
    <w:rsid w:val="2EBF3113"/>
    <w:rsid w:val="2EC102CF"/>
    <w:rsid w:val="2EC35DF5"/>
    <w:rsid w:val="2EC6323C"/>
    <w:rsid w:val="2ED27DE6"/>
    <w:rsid w:val="2ED718A0"/>
    <w:rsid w:val="2EDA071F"/>
    <w:rsid w:val="2EDC1839"/>
    <w:rsid w:val="2EDD1647"/>
    <w:rsid w:val="2EDF42F2"/>
    <w:rsid w:val="2EE1627B"/>
    <w:rsid w:val="2EFA10EB"/>
    <w:rsid w:val="2F003C4D"/>
    <w:rsid w:val="2F0B779C"/>
    <w:rsid w:val="2F0D0E1E"/>
    <w:rsid w:val="2F302AD6"/>
    <w:rsid w:val="2F3E017E"/>
    <w:rsid w:val="2F6B3D97"/>
    <w:rsid w:val="2F7964B4"/>
    <w:rsid w:val="2F7B66D0"/>
    <w:rsid w:val="2F7D2448"/>
    <w:rsid w:val="2F8D6403"/>
    <w:rsid w:val="2F974B8C"/>
    <w:rsid w:val="2F990904"/>
    <w:rsid w:val="2F9A0147"/>
    <w:rsid w:val="2FB13E9F"/>
    <w:rsid w:val="2FC15740"/>
    <w:rsid w:val="2FC33BD3"/>
    <w:rsid w:val="2FC75EB3"/>
    <w:rsid w:val="2FD70E5E"/>
    <w:rsid w:val="2FD813AC"/>
    <w:rsid w:val="2FDE6C5E"/>
    <w:rsid w:val="2FE57FED"/>
    <w:rsid w:val="2FE661F2"/>
    <w:rsid w:val="30073ABF"/>
    <w:rsid w:val="300F506A"/>
    <w:rsid w:val="30201025"/>
    <w:rsid w:val="302723B3"/>
    <w:rsid w:val="30420F9B"/>
    <w:rsid w:val="304C1E1A"/>
    <w:rsid w:val="30564A47"/>
    <w:rsid w:val="305A6B4F"/>
    <w:rsid w:val="306453B6"/>
    <w:rsid w:val="30682E29"/>
    <w:rsid w:val="30760C45"/>
    <w:rsid w:val="307F7AFA"/>
    <w:rsid w:val="30836D2C"/>
    <w:rsid w:val="30A8575E"/>
    <w:rsid w:val="30AA08EF"/>
    <w:rsid w:val="30B06EC1"/>
    <w:rsid w:val="30B66DC0"/>
    <w:rsid w:val="30C3032E"/>
    <w:rsid w:val="30C4716D"/>
    <w:rsid w:val="30E07E7B"/>
    <w:rsid w:val="30EE4C7F"/>
    <w:rsid w:val="30F54260"/>
    <w:rsid w:val="30F73B34"/>
    <w:rsid w:val="310519D7"/>
    <w:rsid w:val="310D15A9"/>
    <w:rsid w:val="311229A4"/>
    <w:rsid w:val="312D1C4B"/>
    <w:rsid w:val="31423283"/>
    <w:rsid w:val="31464ABB"/>
    <w:rsid w:val="315546FB"/>
    <w:rsid w:val="31570A76"/>
    <w:rsid w:val="315F198B"/>
    <w:rsid w:val="31662A68"/>
    <w:rsid w:val="31664B8D"/>
    <w:rsid w:val="316867E0"/>
    <w:rsid w:val="316B3659"/>
    <w:rsid w:val="316F4012"/>
    <w:rsid w:val="31886E82"/>
    <w:rsid w:val="3189171C"/>
    <w:rsid w:val="31A43590"/>
    <w:rsid w:val="31AA0C3A"/>
    <w:rsid w:val="31B26A74"/>
    <w:rsid w:val="31BD2FCF"/>
    <w:rsid w:val="31D25682"/>
    <w:rsid w:val="31D3560C"/>
    <w:rsid w:val="31E139C2"/>
    <w:rsid w:val="31E247E4"/>
    <w:rsid w:val="31E60FE1"/>
    <w:rsid w:val="32285F6F"/>
    <w:rsid w:val="322975E7"/>
    <w:rsid w:val="32382BF4"/>
    <w:rsid w:val="323C401E"/>
    <w:rsid w:val="325545D1"/>
    <w:rsid w:val="325C747A"/>
    <w:rsid w:val="32715B68"/>
    <w:rsid w:val="327411B4"/>
    <w:rsid w:val="32827D75"/>
    <w:rsid w:val="328A273D"/>
    <w:rsid w:val="328E4D5E"/>
    <w:rsid w:val="32BB6DE3"/>
    <w:rsid w:val="32C51A10"/>
    <w:rsid w:val="32CD02CC"/>
    <w:rsid w:val="32E41DED"/>
    <w:rsid w:val="32E91BA2"/>
    <w:rsid w:val="32F01183"/>
    <w:rsid w:val="32FC3357"/>
    <w:rsid w:val="33024A12"/>
    <w:rsid w:val="33114C55"/>
    <w:rsid w:val="33154745"/>
    <w:rsid w:val="3316226B"/>
    <w:rsid w:val="332B3F69"/>
    <w:rsid w:val="33311618"/>
    <w:rsid w:val="333443EB"/>
    <w:rsid w:val="333746BC"/>
    <w:rsid w:val="333E44E2"/>
    <w:rsid w:val="3344057D"/>
    <w:rsid w:val="334E5EA9"/>
    <w:rsid w:val="335A2AA0"/>
    <w:rsid w:val="335D2048"/>
    <w:rsid w:val="33705E1F"/>
    <w:rsid w:val="33792F26"/>
    <w:rsid w:val="33807C27"/>
    <w:rsid w:val="338259CF"/>
    <w:rsid w:val="33942978"/>
    <w:rsid w:val="33945FB2"/>
    <w:rsid w:val="339947BD"/>
    <w:rsid w:val="33A57714"/>
    <w:rsid w:val="33AF6948"/>
    <w:rsid w:val="33B64797"/>
    <w:rsid w:val="33BB0195"/>
    <w:rsid w:val="33BC1065"/>
    <w:rsid w:val="33BD33AE"/>
    <w:rsid w:val="33C837B3"/>
    <w:rsid w:val="33CA10C8"/>
    <w:rsid w:val="33CA5530"/>
    <w:rsid w:val="33D40FCA"/>
    <w:rsid w:val="33D53ED4"/>
    <w:rsid w:val="33D939C5"/>
    <w:rsid w:val="341332DE"/>
    <w:rsid w:val="342F5EB0"/>
    <w:rsid w:val="3431735D"/>
    <w:rsid w:val="344572AC"/>
    <w:rsid w:val="344A48C2"/>
    <w:rsid w:val="346C7B0F"/>
    <w:rsid w:val="34846FB6"/>
    <w:rsid w:val="34AA3056"/>
    <w:rsid w:val="34B102DB"/>
    <w:rsid w:val="34B166F0"/>
    <w:rsid w:val="34C46423"/>
    <w:rsid w:val="34D67F04"/>
    <w:rsid w:val="34DB551B"/>
    <w:rsid w:val="34E127B0"/>
    <w:rsid w:val="34E404B6"/>
    <w:rsid w:val="34F33242"/>
    <w:rsid w:val="34F42AC0"/>
    <w:rsid w:val="35075F4C"/>
    <w:rsid w:val="350C1773"/>
    <w:rsid w:val="3518325F"/>
    <w:rsid w:val="3518676F"/>
    <w:rsid w:val="351C000D"/>
    <w:rsid w:val="352E64E2"/>
    <w:rsid w:val="352E7D40"/>
    <w:rsid w:val="352F7B20"/>
    <w:rsid w:val="35303AB8"/>
    <w:rsid w:val="3536249C"/>
    <w:rsid w:val="3538461A"/>
    <w:rsid w:val="353C7FC9"/>
    <w:rsid w:val="35472BB0"/>
    <w:rsid w:val="35527ED3"/>
    <w:rsid w:val="35551771"/>
    <w:rsid w:val="355D3462"/>
    <w:rsid w:val="35635C3C"/>
    <w:rsid w:val="35685142"/>
    <w:rsid w:val="35696FCA"/>
    <w:rsid w:val="356E45E1"/>
    <w:rsid w:val="356E7C91"/>
    <w:rsid w:val="3575771D"/>
    <w:rsid w:val="358160C2"/>
    <w:rsid w:val="35964243"/>
    <w:rsid w:val="35A7059B"/>
    <w:rsid w:val="35BD494A"/>
    <w:rsid w:val="35D323B6"/>
    <w:rsid w:val="35F40F8A"/>
    <w:rsid w:val="35FC399A"/>
    <w:rsid w:val="36015455"/>
    <w:rsid w:val="360A60B7"/>
    <w:rsid w:val="361641C9"/>
    <w:rsid w:val="36216B63"/>
    <w:rsid w:val="362278ED"/>
    <w:rsid w:val="362D624A"/>
    <w:rsid w:val="3632560E"/>
    <w:rsid w:val="364C29E6"/>
    <w:rsid w:val="36590082"/>
    <w:rsid w:val="365A756F"/>
    <w:rsid w:val="365C49EA"/>
    <w:rsid w:val="36730100"/>
    <w:rsid w:val="36785717"/>
    <w:rsid w:val="368C4D1E"/>
    <w:rsid w:val="36987B67"/>
    <w:rsid w:val="369938DF"/>
    <w:rsid w:val="36B204FD"/>
    <w:rsid w:val="36B35693"/>
    <w:rsid w:val="36BE050B"/>
    <w:rsid w:val="36C16143"/>
    <w:rsid w:val="36C546D4"/>
    <w:rsid w:val="36C97D20"/>
    <w:rsid w:val="36D2690E"/>
    <w:rsid w:val="36E1514C"/>
    <w:rsid w:val="36E904EF"/>
    <w:rsid w:val="37014501"/>
    <w:rsid w:val="37030E71"/>
    <w:rsid w:val="37032A96"/>
    <w:rsid w:val="37046FAB"/>
    <w:rsid w:val="3708403F"/>
    <w:rsid w:val="370E607B"/>
    <w:rsid w:val="372817E5"/>
    <w:rsid w:val="372A4537"/>
    <w:rsid w:val="372E04CB"/>
    <w:rsid w:val="3732449F"/>
    <w:rsid w:val="374627C3"/>
    <w:rsid w:val="375717D0"/>
    <w:rsid w:val="375D302F"/>
    <w:rsid w:val="376C4B50"/>
    <w:rsid w:val="37735EDE"/>
    <w:rsid w:val="37737C8C"/>
    <w:rsid w:val="3776777C"/>
    <w:rsid w:val="377C2FE5"/>
    <w:rsid w:val="377F0D27"/>
    <w:rsid w:val="37824373"/>
    <w:rsid w:val="37873738"/>
    <w:rsid w:val="379A790F"/>
    <w:rsid w:val="37D05406"/>
    <w:rsid w:val="37D35131"/>
    <w:rsid w:val="37D37502"/>
    <w:rsid w:val="37DF05B3"/>
    <w:rsid w:val="37E42938"/>
    <w:rsid w:val="37E64902"/>
    <w:rsid w:val="37EB35DC"/>
    <w:rsid w:val="37F60FE9"/>
    <w:rsid w:val="38055E51"/>
    <w:rsid w:val="382369A5"/>
    <w:rsid w:val="382E2CEA"/>
    <w:rsid w:val="383861DE"/>
    <w:rsid w:val="383E029A"/>
    <w:rsid w:val="38455ACD"/>
    <w:rsid w:val="385A4814"/>
    <w:rsid w:val="386046B4"/>
    <w:rsid w:val="3861318E"/>
    <w:rsid w:val="38683569"/>
    <w:rsid w:val="386D5023"/>
    <w:rsid w:val="38710670"/>
    <w:rsid w:val="38726196"/>
    <w:rsid w:val="38743784"/>
    <w:rsid w:val="387463B2"/>
    <w:rsid w:val="38966328"/>
    <w:rsid w:val="38A24CCD"/>
    <w:rsid w:val="38A547BD"/>
    <w:rsid w:val="38DD7AB3"/>
    <w:rsid w:val="3902751A"/>
    <w:rsid w:val="39033292"/>
    <w:rsid w:val="390904B2"/>
    <w:rsid w:val="390C0398"/>
    <w:rsid w:val="390D7134"/>
    <w:rsid w:val="39203C7B"/>
    <w:rsid w:val="39474FB8"/>
    <w:rsid w:val="395D0BF4"/>
    <w:rsid w:val="396225C5"/>
    <w:rsid w:val="3968097D"/>
    <w:rsid w:val="396C7089"/>
    <w:rsid w:val="39755F3E"/>
    <w:rsid w:val="3976372E"/>
    <w:rsid w:val="398B39B3"/>
    <w:rsid w:val="399330B1"/>
    <w:rsid w:val="39A24859"/>
    <w:rsid w:val="39AB7BB1"/>
    <w:rsid w:val="39BF18AF"/>
    <w:rsid w:val="39C66799"/>
    <w:rsid w:val="39C85E9D"/>
    <w:rsid w:val="39DC7D6B"/>
    <w:rsid w:val="39E245F9"/>
    <w:rsid w:val="39E33C12"/>
    <w:rsid w:val="39E54D22"/>
    <w:rsid w:val="39E82BB3"/>
    <w:rsid w:val="39EB26A4"/>
    <w:rsid w:val="39EE05C6"/>
    <w:rsid w:val="39FF1CAB"/>
    <w:rsid w:val="3A092081"/>
    <w:rsid w:val="3A1514CF"/>
    <w:rsid w:val="3A1E0383"/>
    <w:rsid w:val="3A217E73"/>
    <w:rsid w:val="3A267238"/>
    <w:rsid w:val="3A322081"/>
    <w:rsid w:val="3A347BA7"/>
    <w:rsid w:val="3A3A0F35"/>
    <w:rsid w:val="3A434E4D"/>
    <w:rsid w:val="3A4A07C4"/>
    <w:rsid w:val="3A4C5148"/>
    <w:rsid w:val="3A5A5133"/>
    <w:rsid w:val="3A605730"/>
    <w:rsid w:val="3A752072"/>
    <w:rsid w:val="3A7527C3"/>
    <w:rsid w:val="3A7C2A1E"/>
    <w:rsid w:val="3A814EA1"/>
    <w:rsid w:val="3A865F28"/>
    <w:rsid w:val="3A8B0FEE"/>
    <w:rsid w:val="3A944AE9"/>
    <w:rsid w:val="3A9B19D4"/>
    <w:rsid w:val="3A9F1D8B"/>
    <w:rsid w:val="3AA07C1E"/>
    <w:rsid w:val="3AA34D2C"/>
    <w:rsid w:val="3AB26D18"/>
    <w:rsid w:val="3AC21656"/>
    <w:rsid w:val="3AC32CD9"/>
    <w:rsid w:val="3AD46C94"/>
    <w:rsid w:val="3AD66EB0"/>
    <w:rsid w:val="3AFD213A"/>
    <w:rsid w:val="3B082C04"/>
    <w:rsid w:val="3B226ED3"/>
    <w:rsid w:val="3B253993"/>
    <w:rsid w:val="3B5A188F"/>
    <w:rsid w:val="3B5E2C18"/>
    <w:rsid w:val="3B64626A"/>
    <w:rsid w:val="3B651FE2"/>
    <w:rsid w:val="3B675D5A"/>
    <w:rsid w:val="3B6D3F55"/>
    <w:rsid w:val="3B781D15"/>
    <w:rsid w:val="3BA26D92"/>
    <w:rsid w:val="3BAE40E7"/>
    <w:rsid w:val="3BAF665A"/>
    <w:rsid w:val="3BBD5042"/>
    <w:rsid w:val="3BC05C60"/>
    <w:rsid w:val="3BC44F5A"/>
    <w:rsid w:val="3BD827B4"/>
    <w:rsid w:val="3BE949C1"/>
    <w:rsid w:val="3BF84C04"/>
    <w:rsid w:val="3C057788"/>
    <w:rsid w:val="3C091760"/>
    <w:rsid w:val="3C11114C"/>
    <w:rsid w:val="3C431DE1"/>
    <w:rsid w:val="3C4E5FA9"/>
    <w:rsid w:val="3C59045B"/>
    <w:rsid w:val="3C5F252D"/>
    <w:rsid w:val="3C6711C5"/>
    <w:rsid w:val="3C700C3E"/>
    <w:rsid w:val="3C7921E9"/>
    <w:rsid w:val="3C8B5A78"/>
    <w:rsid w:val="3C916B41"/>
    <w:rsid w:val="3C9A5CBB"/>
    <w:rsid w:val="3C9E1C4F"/>
    <w:rsid w:val="3CAB1C76"/>
    <w:rsid w:val="3CAB7BA8"/>
    <w:rsid w:val="3CB65C21"/>
    <w:rsid w:val="3CD016DD"/>
    <w:rsid w:val="3CDC62D4"/>
    <w:rsid w:val="3CF61143"/>
    <w:rsid w:val="3CFF2B29"/>
    <w:rsid w:val="3D015D3A"/>
    <w:rsid w:val="3D0D46DF"/>
    <w:rsid w:val="3D0F66A9"/>
    <w:rsid w:val="3D2139CC"/>
    <w:rsid w:val="3D3E0D74"/>
    <w:rsid w:val="3D500FE8"/>
    <w:rsid w:val="3D5F318D"/>
    <w:rsid w:val="3D6A7D83"/>
    <w:rsid w:val="3D70352D"/>
    <w:rsid w:val="3D7309E6"/>
    <w:rsid w:val="3D7C6112"/>
    <w:rsid w:val="3D89020A"/>
    <w:rsid w:val="3D891FB8"/>
    <w:rsid w:val="3D8D4C40"/>
    <w:rsid w:val="3DAB63D2"/>
    <w:rsid w:val="3DB1150E"/>
    <w:rsid w:val="3DBC1823"/>
    <w:rsid w:val="3DBF00CF"/>
    <w:rsid w:val="3DC6320C"/>
    <w:rsid w:val="3DCC0998"/>
    <w:rsid w:val="3DE11DF4"/>
    <w:rsid w:val="3DE43692"/>
    <w:rsid w:val="3DF31B27"/>
    <w:rsid w:val="3DF83CE5"/>
    <w:rsid w:val="3DFF634A"/>
    <w:rsid w:val="3E012496"/>
    <w:rsid w:val="3E047890"/>
    <w:rsid w:val="3E3C0ACB"/>
    <w:rsid w:val="3E4660FB"/>
    <w:rsid w:val="3E492123"/>
    <w:rsid w:val="3E554590"/>
    <w:rsid w:val="3E5C147A"/>
    <w:rsid w:val="3E6030A6"/>
    <w:rsid w:val="3E625B65"/>
    <w:rsid w:val="3E66679D"/>
    <w:rsid w:val="3E6B5B61"/>
    <w:rsid w:val="3E6C7122"/>
    <w:rsid w:val="3E704F26"/>
    <w:rsid w:val="3E860BED"/>
    <w:rsid w:val="3E8D1F7B"/>
    <w:rsid w:val="3E8D5AD7"/>
    <w:rsid w:val="3E8E65A7"/>
    <w:rsid w:val="3E937ED2"/>
    <w:rsid w:val="3EAA6689"/>
    <w:rsid w:val="3EAF1EF2"/>
    <w:rsid w:val="3EB412B6"/>
    <w:rsid w:val="3EB5502E"/>
    <w:rsid w:val="3EBC63BD"/>
    <w:rsid w:val="3EBF7C5B"/>
    <w:rsid w:val="3EC945AA"/>
    <w:rsid w:val="3EDB4A95"/>
    <w:rsid w:val="3EFC2A5E"/>
    <w:rsid w:val="3F0B2EA0"/>
    <w:rsid w:val="3F116709"/>
    <w:rsid w:val="3F240FBA"/>
    <w:rsid w:val="3F3441A5"/>
    <w:rsid w:val="3F3E4FCE"/>
    <w:rsid w:val="3F454604"/>
    <w:rsid w:val="3F487C50"/>
    <w:rsid w:val="3F4C14EF"/>
    <w:rsid w:val="3F547A9E"/>
    <w:rsid w:val="3F5900B0"/>
    <w:rsid w:val="3F632CDC"/>
    <w:rsid w:val="3F8562FF"/>
    <w:rsid w:val="3F8769CB"/>
    <w:rsid w:val="3F93536F"/>
    <w:rsid w:val="3FA56E51"/>
    <w:rsid w:val="3FAA090B"/>
    <w:rsid w:val="3FAE03FB"/>
    <w:rsid w:val="3FC217B1"/>
    <w:rsid w:val="3FCA4B09"/>
    <w:rsid w:val="3FD87226"/>
    <w:rsid w:val="3FE13309"/>
    <w:rsid w:val="3FE61943"/>
    <w:rsid w:val="3FF04B62"/>
    <w:rsid w:val="3FF23327"/>
    <w:rsid w:val="3FF57DD8"/>
    <w:rsid w:val="40061FE5"/>
    <w:rsid w:val="400B13AA"/>
    <w:rsid w:val="400C0C7E"/>
    <w:rsid w:val="401F09B1"/>
    <w:rsid w:val="402370B5"/>
    <w:rsid w:val="40275AB8"/>
    <w:rsid w:val="403A6897"/>
    <w:rsid w:val="403E4E28"/>
    <w:rsid w:val="4061546E"/>
    <w:rsid w:val="406311E6"/>
    <w:rsid w:val="40754A75"/>
    <w:rsid w:val="407F3B46"/>
    <w:rsid w:val="40835B12"/>
    <w:rsid w:val="408847B3"/>
    <w:rsid w:val="4094799C"/>
    <w:rsid w:val="40994C08"/>
    <w:rsid w:val="40AA5529"/>
    <w:rsid w:val="40E165AE"/>
    <w:rsid w:val="40E51BFB"/>
    <w:rsid w:val="40EA4EB9"/>
    <w:rsid w:val="40EA5463"/>
    <w:rsid w:val="40F57964"/>
    <w:rsid w:val="40F77B80"/>
    <w:rsid w:val="410A07A5"/>
    <w:rsid w:val="41110C42"/>
    <w:rsid w:val="41151DB4"/>
    <w:rsid w:val="41233624"/>
    <w:rsid w:val="41354204"/>
    <w:rsid w:val="413B7A6D"/>
    <w:rsid w:val="413C37E5"/>
    <w:rsid w:val="413E57AF"/>
    <w:rsid w:val="41405083"/>
    <w:rsid w:val="41441B56"/>
    <w:rsid w:val="4147536B"/>
    <w:rsid w:val="415C474B"/>
    <w:rsid w:val="416B5129"/>
    <w:rsid w:val="416F28C3"/>
    <w:rsid w:val="41720217"/>
    <w:rsid w:val="41A6426F"/>
    <w:rsid w:val="41B94567"/>
    <w:rsid w:val="41BB6E00"/>
    <w:rsid w:val="41C21F3C"/>
    <w:rsid w:val="41C37A62"/>
    <w:rsid w:val="41C51A2C"/>
    <w:rsid w:val="41C55588"/>
    <w:rsid w:val="41D50C68"/>
    <w:rsid w:val="41DD6EB8"/>
    <w:rsid w:val="41E11D36"/>
    <w:rsid w:val="41F60D5C"/>
    <w:rsid w:val="41FB544E"/>
    <w:rsid w:val="41FC1AD1"/>
    <w:rsid w:val="42020914"/>
    <w:rsid w:val="420A743F"/>
    <w:rsid w:val="421B789E"/>
    <w:rsid w:val="42206C63"/>
    <w:rsid w:val="42380450"/>
    <w:rsid w:val="423A41C8"/>
    <w:rsid w:val="426B6130"/>
    <w:rsid w:val="42723962"/>
    <w:rsid w:val="427A6373"/>
    <w:rsid w:val="42A1398E"/>
    <w:rsid w:val="42E61C5A"/>
    <w:rsid w:val="42E807A8"/>
    <w:rsid w:val="42F4346E"/>
    <w:rsid w:val="42FA0C37"/>
    <w:rsid w:val="43170066"/>
    <w:rsid w:val="43191640"/>
    <w:rsid w:val="431B5DA8"/>
    <w:rsid w:val="431C742A"/>
    <w:rsid w:val="432F53AF"/>
    <w:rsid w:val="433B4267"/>
    <w:rsid w:val="435272F0"/>
    <w:rsid w:val="43591138"/>
    <w:rsid w:val="43617324"/>
    <w:rsid w:val="43736DBA"/>
    <w:rsid w:val="43790D20"/>
    <w:rsid w:val="43825367"/>
    <w:rsid w:val="438F759E"/>
    <w:rsid w:val="4397166E"/>
    <w:rsid w:val="43B13D85"/>
    <w:rsid w:val="43BD6E5F"/>
    <w:rsid w:val="43C02E23"/>
    <w:rsid w:val="43C4465B"/>
    <w:rsid w:val="43C57AC2"/>
    <w:rsid w:val="43CA157C"/>
    <w:rsid w:val="43D441A9"/>
    <w:rsid w:val="43DC1F9C"/>
    <w:rsid w:val="43DE43A7"/>
    <w:rsid w:val="43E50164"/>
    <w:rsid w:val="43E6432D"/>
    <w:rsid w:val="43F42155"/>
    <w:rsid w:val="440C6AEC"/>
    <w:rsid w:val="442B46AD"/>
    <w:rsid w:val="44315F79"/>
    <w:rsid w:val="44472BCC"/>
    <w:rsid w:val="444D1FC9"/>
    <w:rsid w:val="444F026C"/>
    <w:rsid w:val="4464552C"/>
    <w:rsid w:val="447C0AC8"/>
    <w:rsid w:val="448E623D"/>
    <w:rsid w:val="448F0DF7"/>
    <w:rsid w:val="449556E6"/>
    <w:rsid w:val="449576D9"/>
    <w:rsid w:val="44BD69EB"/>
    <w:rsid w:val="44BF6C07"/>
    <w:rsid w:val="44C64192"/>
    <w:rsid w:val="44CC6C2E"/>
    <w:rsid w:val="44D35794"/>
    <w:rsid w:val="44D942E2"/>
    <w:rsid w:val="44DC1D64"/>
    <w:rsid w:val="44E4666D"/>
    <w:rsid w:val="44EE129A"/>
    <w:rsid w:val="45025810"/>
    <w:rsid w:val="450E35BB"/>
    <w:rsid w:val="45193DAA"/>
    <w:rsid w:val="45196317"/>
    <w:rsid w:val="452151CC"/>
    <w:rsid w:val="45225E26"/>
    <w:rsid w:val="453E3FCF"/>
    <w:rsid w:val="454513E5"/>
    <w:rsid w:val="455E01CE"/>
    <w:rsid w:val="45605CF4"/>
    <w:rsid w:val="456C2E92"/>
    <w:rsid w:val="456E36C8"/>
    <w:rsid w:val="456F4189"/>
    <w:rsid w:val="45844E1E"/>
    <w:rsid w:val="45A800D4"/>
    <w:rsid w:val="45BD3146"/>
    <w:rsid w:val="45BE70CB"/>
    <w:rsid w:val="45E43CDB"/>
    <w:rsid w:val="45F06601"/>
    <w:rsid w:val="45F34DBA"/>
    <w:rsid w:val="45F4643C"/>
    <w:rsid w:val="45F621B4"/>
    <w:rsid w:val="45FC3543"/>
    <w:rsid w:val="45FD79E7"/>
    <w:rsid w:val="46160AA8"/>
    <w:rsid w:val="46230C36"/>
    <w:rsid w:val="462B18D7"/>
    <w:rsid w:val="46340F2E"/>
    <w:rsid w:val="463B22BD"/>
    <w:rsid w:val="46405B25"/>
    <w:rsid w:val="46454EEA"/>
    <w:rsid w:val="46565349"/>
    <w:rsid w:val="4657799D"/>
    <w:rsid w:val="466435C2"/>
    <w:rsid w:val="46647A66"/>
    <w:rsid w:val="46780E1B"/>
    <w:rsid w:val="467D3578"/>
    <w:rsid w:val="469232B8"/>
    <w:rsid w:val="46933EA7"/>
    <w:rsid w:val="46A165C4"/>
    <w:rsid w:val="46A92B0D"/>
    <w:rsid w:val="46B75DE7"/>
    <w:rsid w:val="46BA1434"/>
    <w:rsid w:val="46C10A14"/>
    <w:rsid w:val="46C2478C"/>
    <w:rsid w:val="46C2653A"/>
    <w:rsid w:val="46CC73B9"/>
    <w:rsid w:val="46DC3AA0"/>
    <w:rsid w:val="46F25EE9"/>
    <w:rsid w:val="46FD57C4"/>
    <w:rsid w:val="46FF32EA"/>
    <w:rsid w:val="470E499D"/>
    <w:rsid w:val="47123691"/>
    <w:rsid w:val="47150D60"/>
    <w:rsid w:val="473C453F"/>
    <w:rsid w:val="474433F3"/>
    <w:rsid w:val="474653BD"/>
    <w:rsid w:val="474F1D35"/>
    <w:rsid w:val="47543636"/>
    <w:rsid w:val="476733A0"/>
    <w:rsid w:val="476A2E5A"/>
    <w:rsid w:val="477F61D9"/>
    <w:rsid w:val="47822F99"/>
    <w:rsid w:val="47831C61"/>
    <w:rsid w:val="478A52AA"/>
    <w:rsid w:val="47912522"/>
    <w:rsid w:val="4799729B"/>
    <w:rsid w:val="479C322F"/>
    <w:rsid w:val="47AA76FA"/>
    <w:rsid w:val="47C22C96"/>
    <w:rsid w:val="47CA7D9C"/>
    <w:rsid w:val="47D1729C"/>
    <w:rsid w:val="47E50732"/>
    <w:rsid w:val="47E81FD1"/>
    <w:rsid w:val="47E97262"/>
    <w:rsid w:val="47F6293F"/>
    <w:rsid w:val="480D492A"/>
    <w:rsid w:val="482E032B"/>
    <w:rsid w:val="48381158"/>
    <w:rsid w:val="4840749F"/>
    <w:rsid w:val="484713ED"/>
    <w:rsid w:val="48594C7C"/>
    <w:rsid w:val="48684EBF"/>
    <w:rsid w:val="48745EE9"/>
    <w:rsid w:val="48751B08"/>
    <w:rsid w:val="488066AD"/>
    <w:rsid w:val="488948A0"/>
    <w:rsid w:val="48961A2D"/>
    <w:rsid w:val="489E61D5"/>
    <w:rsid w:val="48A24875"/>
    <w:rsid w:val="48B979EC"/>
    <w:rsid w:val="48BD44DB"/>
    <w:rsid w:val="48BD683A"/>
    <w:rsid w:val="48BF0F83"/>
    <w:rsid w:val="48C540C0"/>
    <w:rsid w:val="48CE671E"/>
    <w:rsid w:val="48DC7D87"/>
    <w:rsid w:val="48ED6550"/>
    <w:rsid w:val="48FC21D7"/>
    <w:rsid w:val="48FF1043"/>
    <w:rsid w:val="49067043"/>
    <w:rsid w:val="494B6CBB"/>
    <w:rsid w:val="494C58F4"/>
    <w:rsid w:val="49511D78"/>
    <w:rsid w:val="4957740E"/>
    <w:rsid w:val="49641B2B"/>
    <w:rsid w:val="49675177"/>
    <w:rsid w:val="496E6505"/>
    <w:rsid w:val="4977360C"/>
    <w:rsid w:val="498B5309"/>
    <w:rsid w:val="49A62143"/>
    <w:rsid w:val="49A6708E"/>
    <w:rsid w:val="49B04D70"/>
    <w:rsid w:val="49BF4FB3"/>
    <w:rsid w:val="49C10D2B"/>
    <w:rsid w:val="49C600F0"/>
    <w:rsid w:val="49DA5543"/>
    <w:rsid w:val="49DB003F"/>
    <w:rsid w:val="49DE7B2F"/>
    <w:rsid w:val="49EC224C"/>
    <w:rsid w:val="49F63474"/>
    <w:rsid w:val="4A0834EB"/>
    <w:rsid w:val="4A2117CA"/>
    <w:rsid w:val="4A235542"/>
    <w:rsid w:val="4A2B33FF"/>
    <w:rsid w:val="4A4060F4"/>
    <w:rsid w:val="4A6A13C3"/>
    <w:rsid w:val="4A6C513B"/>
    <w:rsid w:val="4A6F0787"/>
    <w:rsid w:val="4A802994"/>
    <w:rsid w:val="4A851D59"/>
    <w:rsid w:val="4A940B6B"/>
    <w:rsid w:val="4A9B157C"/>
    <w:rsid w:val="4AA87171"/>
    <w:rsid w:val="4AB909D1"/>
    <w:rsid w:val="4AC24D5B"/>
    <w:rsid w:val="4AC62A9D"/>
    <w:rsid w:val="4AD11442"/>
    <w:rsid w:val="4AD403F5"/>
    <w:rsid w:val="4ADA1F63"/>
    <w:rsid w:val="4AF76568"/>
    <w:rsid w:val="4B076C12"/>
    <w:rsid w:val="4B0923D3"/>
    <w:rsid w:val="4B0C7423"/>
    <w:rsid w:val="4B103D18"/>
    <w:rsid w:val="4B15132F"/>
    <w:rsid w:val="4B223A4B"/>
    <w:rsid w:val="4B2D2D60"/>
    <w:rsid w:val="4B3A3768"/>
    <w:rsid w:val="4B5E35FF"/>
    <w:rsid w:val="4B5F6A4E"/>
    <w:rsid w:val="4B602C2D"/>
    <w:rsid w:val="4B7F2C4C"/>
    <w:rsid w:val="4B83098E"/>
    <w:rsid w:val="4B860374"/>
    <w:rsid w:val="4B925FCF"/>
    <w:rsid w:val="4B9506C1"/>
    <w:rsid w:val="4B9F509C"/>
    <w:rsid w:val="4BA469B4"/>
    <w:rsid w:val="4BB072A9"/>
    <w:rsid w:val="4BCD1C09"/>
    <w:rsid w:val="4BDC009E"/>
    <w:rsid w:val="4BE40D01"/>
    <w:rsid w:val="4BED5E07"/>
    <w:rsid w:val="4C0D66AB"/>
    <w:rsid w:val="4C0F2222"/>
    <w:rsid w:val="4C0F6E79"/>
    <w:rsid w:val="4C2113C4"/>
    <w:rsid w:val="4C3E67FC"/>
    <w:rsid w:val="4C4B0D80"/>
    <w:rsid w:val="4C63256E"/>
    <w:rsid w:val="4C6836E0"/>
    <w:rsid w:val="4C6A38FC"/>
    <w:rsid w:val="4C6D6562"/>
    <w:rsid w:val="4C6F2CC0"/>
    <w:rsid w:val="4C7C0669"/>
    <w:rsid w:val="4C8449BE"/>
    <w:rsid w:val="4CA96B18"/>
    <w:rsid w:val="4CAA5AA7"/>
    <w:rsid w:val="4CAE1A3B"/>
    <w:rsid w:val="4CBA7667"/>
    <w:rsid w:val="4CBC08E9"/>
    <w:rsid w:val="4CC528E0"/>
    <w:rsid w:val="4CC823D1"/>
    <w:rsid w:val="4CE2073C"/>
    <w:rsid w:val="4CE27EB0"/>
    <w:rsid w:val="4CE70AA9"/>
    <w:rsid w:val="4CE90CC5"/>
    <w:rsid w:val="4CFD207A"/>
    <w:rsid w:val="4D143CAC"/>
    <w:rsid w:val="4D3768C1"/>
    <w:rsid w:val="4D3B0EF1"/>
    <w:rsid w:val="4D3E388F"/>
    <w:rsid w:val="4D3F08E5"/>
    <w:rsid w:val="4D40640B"/>
    <w:rsid w:val="4D416915"/>
    <w:rsid w:val="4D453A21"/>
    <w:rsid w:val="4D4B54DB"/>
    <w:rsid w:val="4D554671"/>
    <w:rsid w:val="4D6265D6"/>
    <w:rsid w:val="4D697710"/>
    <w:rsid w:val="4D73797A"/>
    <w:rsid w:val="4D7D140D"/>
    <w:rsid w:val="4D8023A4"/>
    <w:rsid w:val="4D887E64"/>
    <w:rsid w:val="4D8B1D7C"/>
    <w:rsid w:val="4D8D0226"/>
    <w:rsid w:val="4D8D78A2"/>
    <w:rsid w:val="4D901855"/>
    <w:rsid w:val="4D93478D"/>
    <w:rsid w:val="4D950505"/>
    <w:rsid w:val="4D960C1A"/>
    <w:rsid w:val="4DB210B7"/>
    <w:rsid w:val="4DB7491F"/>
    <w:rsid w:val="4DB95442"/>
    <w:rsid w:val="4DCE53DD"/>
    <w:rsid w:val="4DD454D1"/>
    <w:rsid w:val="4DD73602"/>
    <w:rsid w:val="4DF051A4"/>
    <w:rsid w:val="4DF62D80"/>
    <w:rsid w:val="4E143B1F"/>
    <w:rsid w:val="4E241889"/>
    <w:rsid w:val="4E265601"/>
    <w:rsid w:val="4E2C1525"/>
    <w:rsid w:val="4E3909D5"/>
    <w:rsid w:val="4E5A52AA"/>
    <w:rsid w:val="4E775E5C"/>
    <w:rsid w:val="4E915170"/>
    <w:rsid w:val="4E916F1E"/>
    <w:rsid w:val="4E952801"/>
    <w:rsid w:val="4E9E788D"/>
    <w:rsid w:val="4EBE1CDD"/>
    <w:rsid w:val="4ECC7F56"/>
    <w:rsid w:val="4EF305EB"/>
    <w:rsid w:val="4F134CF9"/>
    <w:rsid w:val="4F1A386D"/>
    <w:rsid w:val="4F2064F4"/>
    <w:rsid w:val="4F2705FD"/>
    <w:rsid w:val="4F3A75B6"/>
    <w:rsid w:val="4F4B1AA6"/>
    <w:rsid w:val="4F5157DB"/>
    <w:rsid w:val="4F5803B2"/>
    <w:rsid w:val="4F5C39D0"/>
    <w:rsid w:val="4F6050C6"/>
    <w:rsid w:val="4F660494"/>
    <w:rsid w:val="4F7E58BD"/>
    <w:rsid w:val="4F820F5D"/>
    <w:rsid w:val="4F9B4D74"/>
    <w:rsid w:val="4FAB125A"/>
    <w:rsid w:val="4FAF7F57"/>
    <w:rsid w:val="4FB76E58"/>
    <w:rsid w:val="4FC6709B"/>
    <w:rsid w:val="4FD712A8"/>
    <w:rsid w:val="4FE623CF"/>
    <w:rsid w:val="4FEB115D"/>
    <w:rsid w:val="4FF260E2"/>
    <w:rsid w:val="4FF57980"/>
    <w:rsid w:val="50041972"/>
    <w:rsid w:val="50083210"/>
    <w:rsid w:val="50285D0A"/>
    <w:rsid w:val="502C2D69"/>
    <w:rsid w:val="502D16BB"/>
    <w:rsid w:val="50493828"/>
    <w:rsid w:val="509E3B74"/>
    <w:rsid w:val="50A40B49"/>
    <w:rsid w:val="50AC7C25"/>
    <w:rsid w:val="50C51101"/>
    <w:rsid w:val="50DA7F98"/>
    <w:rsid w:val="50E16F70"/>
    <w:rsid w:val="50ED2406"/>
    <w:rsid w:val="50F43C4D"/>
    <w:rsid w:val="50F44204"/>
    <w:rsid w:val="5100482F"/>
    <w:rsid w:val="510F2848"/>
    <w:rsid w:val="51173064"/>
    <w:rsid w:val="513F3489"/>
    <w:rsid w:val="51586419"/>
    <w:rsid w:val="51600E2A"/>
    <w:rsid w:val="51646B6C"/>
    <w:rsid w:val="516A3A56"/>
    <w:rsid w:val="51703763"/>
    <w:rsid w:val="517B78FC"/>
    <w:rsid w:val="518B6549"/>
    <w:rsid w:val="51916783"/>
    <w:rsid w:val="51937451"/>
    <w:rsid w:val="51954F77"/>
    <w:rsid w:val="51976F41"/>
    <w:rsid w:val="519F12A3"/>
    <w:rsid w:val="51A56298"/>
    <w:rsid w:val="51B178D7"/>
    <w:rsid w:val="51C21FC2"/>
    <w:rsid w:val="51C94C21"/>
    <w:rsid w:val="51CE38FA"/>
    <w:rsid w:val="51D35A9F"/>
    <w:rsid w:val="51D80349"/>
    <w:rsid w:val="51DC783E"/>
    <w:rsid w:val="51DF4444"/>
    <w:rsid w:val="51EC062F"/>
    <w:rsid w:val="51F46301"/>
    <w:rsid w:val="51FB0B52"/>
    <w:rsid w:val="52044F8A"/>
    <w:rsid w:val="52047444"/>
    <w:rsid w:val="52084DC8"/>
    <w:rsid w:val="520B6FE7"/>
    <w:rsid w:val="521354A9"/>
    <w:rsid w:val="521577D4"/>
    <w:rsid w:val="52181704"/>
    <w:rsid w:val="5218677C"/>
    <w:rsid w:val="522D3402"/>
    <w:rsid w:val="523429E2"/>
    <w:rsid w:val="523920F6"/>
    <w:rsid w:val="523C1897"/>
    <w:rsid w:val="523E07C4"/>
    <w:rsid w:val="52466271"/>
    <w:rsid w:val="52552958"/>
    <w:rsid w:val="52596476"/>
    <w:rsid w:val="526B3A1D"/>
    <w:rsid w:val="526D7CA2"/>
    <w:rsid w:val="52756B57"/>
    <w:rsid w:val="5276640E"/>
    <w:rsid w:val="52846D9A"/>
    <w:rsid w:val="5288609D"/>
    <w:rsid w:val="52924A4F"/>
    <w:rsid w:val="52A631B4"/>
    <w:rsid w:val="52AD009F"/>
    <w:rsid w:val="52B551A5"/>
    <w:rsid w:val="52CF2751"/>
    <w:rsid w:val="52DA3931"/>
    <w:rsid w:val="52E141EC"/>
    <w:rsid w:val="52F5184E"/>
    <w:rsid w:val="5314011E"/>
    <w:rsid w:val="53206AC2"/>
    <w:rsid w:val="53312A7E"/>
    <w:rsid w:val="5334256E"/>
    <w:rsid w:val="534327B1"/>
    <w:rsid w:val="53467970"/>
    <w:rsid w:val="534D53DE"/>
    <w:rsid w:val="53582700"/>
    <w:rsid w:val="53803A05"/>
    <w:rsid w:val="53A96AB8"/>
    <w:rsid w:val="53C466A7"/>
    <w:rsid w:val="53DD092D"/>
    <w:rsid w:val="53E144A4"/>
    <w:rsid w:val="53F00B8B"/>
    <w:rsid w:val="53F51D8D"/>
    <w:rsid w:val="53F57F4F"/>
    <w:rsid w:val="53F65A75"/>
    <w:rsid w:val="54081FBB"/>
    <w:rsid w:val="540D3064"/>
    <w:rsid w:val="541C1980"/>
    <w:rsid w:val="541F6D7A"/>
    <w:rsid w:val="543D5452"/>
    <w:rsid w:val="543E39AC"/>
    <w:rsid w:val="5449029B"/>
    <w:rsid w:val="544C4B78"/>
    <w:rsid w:val="545033D7"/>
    <w:rsid w:val="54544B02"/>
    <w:rsid w:val="545A3F20"/>
    <w:rsid w:val="545C727E"/>
    <w:rsid w:val="546F1AD9"/>
    <w:rsid w:val="547F49A0"/>
    <w:rsid w:val="54837309"/>
    <w:rsid w:val="54872B26"/>
    <w:rsid w:val="54984C55"/>
    <w:rsid w:val="54A27C87"/>
    <w:rsid w:val="54A34393"/>
    <w:rsid w:val="54BC0A6D"/>
    <w:rsid w:val="54D14355"/>
    <w:rsid w:val="54D44008"/>
    <w:rsid w:val="54FA18C4"/>
    <w:rsid w:val="54FE1085"/>
    <w:rsid w:val="55036B77"/>
    <w:rsid w:val="550A77E5"/>
    <w:rsid w:val="550B5550"/>
    <w:rsid w:val="5512305B"/>
    <w:rsid w:val="5516017D"/>
    <w:rsid w:val="551E5284"/>
    <w:rsid w:val="55236D3E"/>
    <w:rsid w:val="55252042"/>
    <w:rsid w:val="55260804"/>
    <w:rsid w:val="55407BF5"/>
    <w:rsid w:val="55472F89"/>
    <w:rsid w:val="55603AEE"/>
    <w:rsid w:val="55713605"/>
    <w:rsid w:val="55733F14"/>
    <w:rsid w:val="557979E1"/>
    <w:rsid w:val="557B3C6A"/>
    <w:rsid w:val="557F1137"/>
    <w:rsid w:val="55851C75"/>
    <w:rsid w:val="55945546"/>
    <w:rsid w:val="55B4566E"/>
    <w:rsid w:val="55BB4DA8"/>
    <w:rsid w:val="55C20305"/>
    <w:rsid w:val="55CC4CE0"/>
    <w:rsid w:val="55CE371C"/>
    <w:rsid w:val="55D6090B"/>
    <w:rsid w:val="55DB50CD"/>
    <w:rsid w:val="55DF2C65"/>
    <w:rsid w:val="55E93292"/>
    <w:rsid w:val="55EE5D18"/>
    <w:rsid w:val="55F06C20"/>
    <w:rsid w:val="55F34962"/>
    <w:rsid w:val="56002BDB"/>
    <w:rsid w:val="56037A1B"/>
    <w:rsid w:val="56335076"/>
    <w:rsid w:val="56350AD7"/>
    <w:rsid w:val="56370001"/>
    <w:rsid w:val="56446F6C"/>
    <w:rsid w:val="564631E9"/>
    <w:rsid w:val="565C6063"/>
    <w:rsid w:val="56690780"/>
    <w:rsid w:val="566C201F"/>
    <w:rsid w:val="56793C77"/>
    <w:rsid w:val="567B1032"/>
    <w:rsid w:val="568455BA"/>
    <w:rsid w:val="56892BD1"/>
    <w:rsid w:val="5689497F"/>
    <w:rsid w:val="568B06F7"/>
    <w:rsid w:val="56916AE8"/>
    <w:rsid w:val="569D6A91"/>
    <w:rsid w:val="569E667C"/>
    <w:rsid w:val="56A33C92"/>
    <w:rsid w:val="56AF71B7"/>
    <w:rsid w:val="56B539C6"/>
    <w:rsid w:val="56C65BD3"/>
    <w:rsid w:val="56DB3269"/>
    <w:rsid w:val="56DC53F6"/>
    <w:rsid w:val="56E43496"/>
    <w:rsid w:val="56FC5D73"/>
    <w:rsid w:val="57064221"/>
    <w:rsid w:val="57164E71"/>
    <w:rsid w:val="571701DC"/>
    <w:rsid w:val="572172AD"/>
    <w:rsid w:val="572648C3"/>
    <w:rsid w:val="57342815"/>
    <w:rsid w:val="57381C10"/>
    <w:rsid w:val="573B211D"/>
    <w:rsid w:val="574A12F5"/>
    <w:rsid w:val="574B60D8"/>
    <w:rsid w:val="576C64D8"/>
    <w:rsid w:val="5774562F"/>
    <w:rsid w:val="57771FD8"/>
    <w:rsid w:val="577949F3"/>
    <w:rsid w:val="577B69BD"/>
    <w:rsid w:val="578037CD"/>
    <w:rsid w:val="5789732C"/>
    <w:rsid w:val="578C0FB5"/>
    <w:rsid w:val="57957CAD"/>
    <w:rsid w:val="579637F7"/>
    <w:rsid w:val="57996E43"/>
    <w:rsid w:val="579B7786"/>
    <w:rsid w:val="57BD0D84"/>
    <w:rsid w:val="57C2639A"/>
    <w:rsid w:val="57CC0FC7"/>
    <w:rsid w:val="57CC546B"/>
    <w:rsid w:val="57D52571"/>
    <w:rsid w:val="57D60097"/>
    <w:rsid w:val="57E427B4"/>
    <w:rsid w:val="57E502DB"/>
    <w:rsid w:val="57E5652D"/>
    <w:rsid w:val="57F64296"/>
    <w:rsid w:val="5806097D"/>
    <w:rsid w:val="58062D10"/>
    <w:rsid w:val="580F7106"/>
    <w:rsid w:val="5813309A"/>
    <w:rsid w:val="582157B7"/>
    <w:rsid w:val="58256929"/>
    <w:rsid w:val="582C5F09"/>
    <w:rsid w:val="582F7DF6"/>
    <w:rsid w:val="58313520"/>
    <w:rsid w:val="583A1E2D"/>
    <w:rsid w:val="58531622"/>
    <w:rsid w:val="585F62DF"/>
    <w:rsid w:val="588553BA"/>
    <w:rsid w:val="58873140"/>
    <w:rsid w:val="589B7ADD"/>
    <w:rsid w:val="58A106A5"/>
    <w:rsid w:val="58A61818"/>
    <w:rsid w:val="58B77EC9"/>
    <w:rsid w:val="58D00F8B"/>
    <w:rsid w:val="58D75E75"/>
    <w:rsid w:val="58DC7D89"/>
    <w:rsid w:val="58E50571"/>
    <w:rsid w:val="58EC607A"/>
    <w:rsid w:val="58F72073"/>
    <w:rsid w:val="590A624B"/>
    <w:rsid w:val="592A069B"/>
    <w:rsid w:val="5932754F"/>
    <w:rsid w:val="5939464F"/>
    <w:rsid w:val="593C03CE"/>
    <w:rsid w:val="594159E5"/>
    <w:rsid w:val="594352B9"/>
    <w:rsid w:val="594A0E70"/>
    <w:rsid w:val="594D4389"/>
    <w:rsid w:val="59545660"/>
    <w:rsid w:val="5956083D"/>
    <w:rsid w:val="59653481"/>
    <w:rsid w:val="596A6CE9"/>
    <w:rsid w:val="596D0588"/>
    <w:rsid w:val="596D2336"/>
    <w:rsid w:val="5979517E"/>
    <w:rsid w:val="59835FFD"/>
    <w:rsid w:val="59A815C0"/>
    <w:rsid w:val="59B91A1F"/>
    <w:rsid w:val="59CD1026"/>
    <w:rsid w:val="59D32AE1"/>
    <w:rsid w:val="59E20F76"/>
    <w:rsid w:val="5A201A9E"/>
    <w:rsid w:val="5A225816"/>
    <w:rsid w:val="5A253C50"/>
    <w:rsid w:val="5A2570B4"/>
    <w:rsid w:val="5A2A6479"/>
    <w:rsid w:val="5A405AC7"/>
    <w:rsid w:val="5A4E660B"/>
    <w:rsid w:val="5A50187B"/>
    <w:rsid w:val="5A5F4374"/>
    <w:rsid w:val="5A6000EC"/>
    <w:rsid w:val="5A676681"/>
    <w:rsid w:val="5A6B2D19"/>
    <w:rsid w:val="5A731BCE"/>
    <w:rsid w:val="5A7476F4"/>
    <w:rsid w:val="5A81253D"/>
    <w:rsid w:val="5A8913F1"/>
    <w:rsid w:val="5AB30967"/>
    <w:rsid w:val="5ABA3CA0"/>
    <w:rsid w:val="5AC27E15"/>
    <w:rsid w:val="5AC71F19"/>
    <w:rsid w:val="5ACC7530"/>
    <w:rsid w:val="5AE42ACB"/>
    <w:rsid w:val="5AF076C2"/>
    <w:rsid w:val="5AF30F60"/>
    <w:rsid w:val="5AFE1DDF"/>
    <w:rsid w:val="5B0A331F"/>
    <w:rsid w:val="5B1213E7"/>
    <w:rsid w:val="5B13476E"/>
    <w:rsid w:val="5B296730"/>
    <w:rsid w:val="5B2A2BD4"/>
    <w:rsid w:val="5B2E1B25"/>
    <w:rsid w:val="5B3C03B1"/>
    <w:rsid w:val="5B45644D"/>
    <w:rsid w:val="5B4B66A7"/>
    <w:rsid w:val="5B6339F0"/>
    <w:rsid w:val="5B667E7A"/>
    <w:rsid w:val="5B67043D"/>
    <w:rsid w:val="5B7A7787"/>
    <w:rsid w:val="5B891ED7"/>
    <w:rsid w:val="5B913B07"/>
    <w:rsid w:val="5BA50883"/>
    <w:rsid w:val="5BB23024"/>
    <w:rsid w:val="5BC30933"/>
    <w:rsid w:val="5BE508A9"/>
    <w:rsid w:val="5BE663CF"/>
    <w:rsid w:val="5BED775E"/>
    <w:rsid w:val="5BF321FC"/>
    <w:rsid w:val="5BF73F60"/>
    <w:rsid w:val="5BFA33E1"/>
    <w:rsid w:val="5C030079"/>
    <w:rsid w:val="5C14628F"/>
    <w:rsid w:val="5C2E68BC"/>
    <w:rsid w:val="5C390BF5"/>
    <w:rsid w:val="5C3A043F"/>
    <w:rsid w:val="5C4315C4"/>
    <w:rsid w:val="5C4B1054"/>
    <w:rsid w:val="5C4F0418"/>
    <w:rsid w:val="5C591079"/>
    <w:rsid w:val="5C68540A"/>
    <w:rsid w:val="5C731040"/>
    <w:rsid w:val="5C85412C"/>
    <w:rsid w:val="5C89392A"/>
    <w:rsid w:val="5C8A31FF"/>
    <w:rsid w:val="5C966047"/>
    <w:rsid w:val="5C9A11AC"/>
    <w:rsid w:val="5C9B540C"/>
    <w:rsid w:val="5C9D587A"/>
    <w:rsid w:val="5CBD1826"/>
    <w:rsid w:val="5CD105CC"/>
    <w:rsid w:val="5CD54DC2"/>
    <w:rsid w:val="5CD56B70"/>
    <w:rsid w:val="5CD66444"/>
    <w:rsid w:val="5CF27722"/>
    <w:rsid w:val="5CFF599B"/>
    <w:rsid w:val="5D083982"/>
    <w:rsid w:val="5D0B0FA4"/>
    <w:rsid w:val="5D104DB3"/>
    <w:rsid w:val="5D1A27D4"/>
    <w:rsid w:val="5D242F88"/>
    <w:rsid w:val="5D2B6790"/>
    <w:rsid w:val="5D333896"/>
    <w:rsid w:val="5D494E68"/>
    <w:rsid w:val="5D4E4706"/>
    <w:rsid w:val="5D521F6E"/>
    <w:rsid w:val="5D525245"/>
    <w:rsid w:val="5D700646"/>
    <w:rsid w:val="5D731EF4"/>
    <w:rsid w:val="5D7C705D"/>
    <w:rsid w:val="5D804D2D"/>
    <w:rsid w:val="5D8B36D2"/>
    <w:rsid w:val="5D9C143B"/>
    <w:rsid w:val="5D9C58DF"/>
    <w:rsid w:val="5DB61ABF"/>
    <w:rsid w:val="5DCB0835"/>
    <w:rsid w:val="5DD71FB0"/>
    <w:rsid w:val="5DE2780C"/>
    <w:rsid w:val="5DE828D3"/>
    <w:rsid w:val="5DF9063C"/>
    <w:rsid w:val="5DFB2606"/>
    <w:rsid w:val="5E082F75"/>
    <w:rsid w:val="5E1C257C"/>
    <w:rsid w:val="5E211941"/>
    <w:rsid w:val="5E2C27BF"/>
    <w:rsid w:val="5E3661BC"/>
    <w:rsid w:val="5E3B0C54"/>
    <w:rsid w:val="5E4C4C10"/>
    <w:rsid w:val="5E543AC4"/>
    <w:rsid w:val="5E581806"/>
    <w:rsid w:val="5E6933A9"/>
    <w:rsid w:val="5E69388B"/>
    <w:rsid w:val="5E802B0B"/>
    <w:rsid w:val="5E897C12"/>
    <w:rsid w:val="5E9F2613"/>
    <w:rsid w:val="5EA52572"/>
    <w:rsid w:val="5EB427B5"/>
    <w:rsid w:val="5EB50A07"/>
    <w:rsid w:val="5EBA0657"/>
    <w:rsid w:val="5EBE53E1"/>
    <w:rsid w:val="5EC21376"/>
    <w:rsid w:val="5ECC1232"/>
    <w:rsid w:val="5ED15BC2"/>
    <w:rsid w:val="5ED4415C"/>
    <w:rsid w:val="5ED74E21"/>
    <w:rsid w:val="5EDD61AF"/>
    <w:rsid w:val="5EE66E12"/>
    <w:rsid w:val="5EEE3F19"/>
    <w:rsid w:val="5EFA30B8"/>
    <w:rsid w:val="5F090D52"/>
    <w:rsid w:val="5F0B6879"/>
    <w:rsid w:val="5F0E6369"/>
    <w:rsid w:val="5F13397F"/>
    <w:rsid w:val="5F1863C2"/>
    <w:rsid w:val="5F434264"/>
    <w:rsid w:val="5F561FC8"/>
    <w:rsid w:val="5F580FA5"/>
    <w:rsid w:val="5F6135C3"/>
    <w:rsid w:val="5F6146EB"/>
    <w:rsid w:val="5F6B7317"/>
    <w:rsid w:val="5F700457"/>
    <w:rsid w:val="5F8D23BD"/>
    <w:rsid w:val="5F9007B6"/>
    <w:rsid w:val="5F9C5723"/>
    <w:rsid w:val="5FB17F94"/>
    <w:rsid w:val="5FBA3F43"/>
    <w:rsid w:val="5FBC1730"/>
    <w:rsid w:val="5FBC5E9F"/>
    <w:rsid w:val="5FC86AF5"/>
    <w:rsid w:val="5FCA6734"/>
    <w:rsid w:val="5FE5531C"/>
    <w:rsid w:val="5FF84C06"/>
    <w:rsid w:val="5FF93217"/>
    <w:rsid w:val="5FFA6181"/>
    <w:rsid w:val="60013C1E"/>
    <w:rsid w:val="6005776C"/>
    <w:rsid w:val="600734E4"/>
    <w:rsid w:val="60082DB8"/>
    <w:rsid w:val="600F7100"/>
    <w:rsid w:val="60187897"/>
    <w:rsid w:val="60246F1F"/>
    <w:rsid w:val="60334EB8"/>
    <w:rsid w:val="60340051"/>
    <w:rsid w:val="603D198D"/>
    <w:rsid w:val="60477D84"/>
    <w:rsid w:val="60583D40"/>
    <w:rsid w:val="60651FB9"/>
    <w:rsid w:val="606C2BD7"/>
    <w:rsid w:val="608368E3"/>
    <w:rsid w:val="608A1A1F"/>
    <w:rsid w:val="608D2991"/>
    <w:rsid w:val="608E7761"/>
    <w:rsid w:val="60956E6E"/>
    <w:rsid w:val="60A056E7"/>
    <w:rsid w:val="60A30D33"/>
    <w:rsid w:val="60A505EC"/>
    <w:rsid w:val="60A87B85"/>
    <w:rsid w:val="60A93B7F"/>
    <w:rsid w:val="60B151FE"/>
    <w:rsid w:val="60BF5B6D"/>
    <w:rsid w:val="60D9509E"/>
    <w:rsid w:val="60EB4933"/>
    <w:rsid w:val="60F31CBA"/>
    <w:rsid w:val="60F670B5"/>
    <w:rsid w:val="60FD6695"/>
    <w:rsid w:val="611B712C"/>
    <w:rsid w:val="6131633F"/>
    <w:rsid w:val="613D2F35"/>
    <w:rsid w:val="61412A26"/>
    <w:rsid w:val="615E35D8"/>
    <w:rsid w:val="616D1D71"/>
    <w:rsid w:val="61822E4B"/>
    <w:rsid w:val="6184540C"/>
    <w:rsid w:val="6189057E"/>
    <w:rsid w:val="618B5A4F"/>
    <w:rsid w:val="61970898"/>
    <w:rsid w:val="61991139"/>
    <w:rsid w:val="61A07B7D"/>
    <w:rsid w:val="61B516AF"/>
    <w:rsid w:val="61C01910"/>
    <w:rsid w:val="61D94A0C"/>
    <w:rsid w:val="61F335F4"/>
    <w:rsid w:val="61F96E5C"/>
    <w:rsid w:val="62065A1D"/>
    <w:rsid w:val="62083543"/>
    <w:rsid w:val="62145A44"/>
    <w:rsid w:val="621974FF"/>
    <w:rsid w:val="6243457B"/>
    <w:rsid w:val="62477B16"/>
    <w:rsid w:val="625C73EB"/>
    <w:rsid w:val="625E13B5"/>
    <w:rsid w:val="626D15F8"/>
    <w:rsid w:val="6271733B"/>
    <w:rsid w:val="62791D4B"/>
    <w:rsid w:val="6280757E"/>
    <w:rsid w:val="62841C8D"/>
    <w:rsid w:val="628A21AA"/>
    <w:rsid w:val="628C1A7E"/>
    <w:rsid w:val="629923ED"/>
    <w:rsid w:val="629B0AEE"/>
    <w:rsid w:val="629D291D"/>
    <w:rsid w:val="62A019CE"/>
    <w:rsid w:val="62A74B0A"/>
    <w:rsid w:val="62A80882"/>
    <w:rsid w:val="62A96AD4"/>
    <w:rsid w:val="62AE0927"/>
    <w:rsid w:val="62B63BB5"/>
    <w:rsid w:val="62CA07F9"/>
    <w:rsid w:val="62CD5E9B"/>
    <w:rsid w:val="62E278F0"/>
    <w:rsid w:val="62EA2C49"/>
    <w:rsid w:val="62EF5687"/>
    <w:rsid w:val="62F51D1A"/>
    <w:rsid w:val="630D180C"/>
    <w:rsid w:val="63100901"/>
    <w:rsid w:val="63202B0E"/>
    <w:rsid w:val="63224191"/>
    <w:rsid w:val="633A772C"/>
    <w:rsid w:val="63443BFB"/>
    <w:rsid w:val="634E31D8"/>
    <w:rsid w:val="63520F1A"/>
    <w:rsid w:val="63716EC6"/>
    <w:rsid w:val="637B1D2E"/>
    <w:rsid w:val="637F6719"/>
    <w:rsid w:val="63936E3D"/>
    <w:rsid w:val="63B219B9"/>
    <w:rsid w:val="63C139AA"/>
    <w:rsid w:val="63CE4319"/>
    <w:rsid w:val="63D80CF3"/>
    <w:rsid w:val="63E61662"/>
    <w:rsid w:val="63F23374"/>
    <w:rsid w:val="63FD0C3D"/>
    <w:rsid w:val="64033FC2"/>
    <w:rsid w:val="64065861"/>
    <w:rsid w:val="641461CF"/>
    <w:rsid w:val="641679E0"/>
    <w:rsid w:val="64234664"/>
    <w:rsid w:val="64253E2A"/>
    <w:rsid w:val="64462101"/>
    <w:rsid w:val="644D043B"/>
    <w:rsid w:val="644F5459"/>
    <w:rsid w:val="648273DA"/>
    <w:rsid w:val="64A21A2D"/>
    <w:rsid w:val="64AA3446"/>
    <w:rsid w:val="64AF5C32"/>
    <w:rsid w:val="64AF7CA6"/>
    <w:rsid w:val="64B11C70"/>
    <w:rsid w:val="64B259E8"/>
    <w:rsid w:val="64BB627E"/>
    <w:rsid w:val="64CA7365"/>
    <w:rsid w:val="64CF0348"/>
    <w:rsid w:val="64E13AF7"/>
    <w:rsid w:val="64E34291"/>
    <w:rsid w:val="64F36456"/>
    <w:rsid w:val="64F81AF8"/>
    <w:rsid w:val="650049A6"/>
    <w:rsid w:val="650370F5"/>
    <w:rsid w:val="650E5842"/>
    <w:rsid w:val="650F6997"/>
    <w:rsid w:val="651346D9"/>
    <w:rsid w:val="65181CEF"/>
    <w:rsid w:val="65197815"/>
    <w:rsid w:val="65270D59"/>
    <w:rsid w:val="653452E6"/>
    <w:rsid w:val="654F7759"/>
    <w:rsid w:val="655417A5"/>
    <w:rsid w:val="655F16CC"/>
    <w:rsid w:val="65623B79"/>
    <w:rsid w:val="65646CE3"/>
    <w:rsid w:val="656B62C3"/>
    <w:rsid w:val="656E190F"/>
    <w:rsid w:val="65805761"/>
    <w:rsid w:val="6587477F"/>
    <w:rsid w:val="65A04C05"/>
    <w:rsid w:val="65DE4CE7"/>
    <w:rsid w:val="65EE5F97"/>
    <w:rsid w:val="660202AA"/>
    <w:rsid w:val="660A5ADC"/>
    <w:rsid w:val="66154481"/>
    <w:rsid w:val="661C580F"/>
    <w:rsid w:val="6639016F"/>
    <w:rsid w:val="663B41BC"/>
    <w:rsid w:val="66476D2B"/>
    <w:rsid w:val="665875E4"/>
    <w:rsid w:val="6668116C"/>
    <w:rsid w:val="66682803"/>
    <w:rsid w:val="667C005C"/>
    <w:rsid w:val="668A0554"/>
    <w:rsid w:val="668A4527"/>
    <w:rsid w:val="66A51361"/>
    <w:rsid w:val="66B74C6F"/>
    <w:rsid w:val="66C448FE"/>
    <w:rsid w:val="66D93700"/>
    <w:rsid w:val="66DC0AFB"/>
    <w:rsid w:val="66E3632D"/>
    <w:rsid w:val="66E60A07"/>
    <w:rsid w:val="670C7632"/>
    <w:rsid w:val="67121C13"/>
    <w:rsid w:val="6716225F"/>
    <w:rsid w:val="67204E8B"/>
    <w:rsid w:val="6722122C"/>
    <w:rsid w:val="67282E5C"/>
    <w:rsid w:val="672C1A82"/>
    <w:rsid w:val="675608AD"/>
    <w:rsid w:val="6759039D"/>
    <w:rsid w:val="677F7E04"/>
    <w:rsid w:val="67957627"/>
    <w:rsid w:val="67AC6234"/>
    <w:rsid w:val="67B42CC7"/>
    <w:rsid w:val="67B6759E"/>
    <w:rsid w:val="67C223E6"/>
    <w:rsid w:val="67E73BFB"/>
    <w:rsid w:val="67EE0AE5"/>
    <w:rsid w:val="67F02AB0"/>
    <w:rsid w:val="680E2F36"/>
    <w:rsid w:val="681F2B7E"/>
    <w:rsid w:val="68246BFD"/>
    <w:rsid w:val="68336E40"/>
    <w:rsid w:val="683F301F"/>
    <w:rsid w:val="683F7593"/>
    <w:rsid w:val="68476448"/>
    <w:rsid w:val="684A65AD"/>
    <w:rsid w:val="684B47B3"/>
    <w:rsid w:val="685D6698"/>
    <w:rsid w:val="68694610"/>
    <w:rsid w:val="686E5EBB"/>
    <w:rsid w:val="687A4A6F"/>
    <w:rsid w:val="687D1CC4"/>
    <w:rsid w:val="687E0719"/>
    <w:rsid w:val="68831B76"/>
    <w:rsid w:val="68865B3F"/>
    <w:rsid w:val="68A2273F"/>
    <w:rsid w:val="68A8782A"/>
    <w:rsid w:val="68B63CF9"/>
    <w:rsid w:val="68BE702D"/>
    <w:rsid w:val="68C2564E"/>
    <w:rsid w:val="68D37C3F"/>
    <w:rsid w:val="68D5610C"/>
    <w:rsid w:val="68DA6C86"/>
    <w:rsid w:val="68DB3760"/>
    <w:rsid w:val="68E02F0F"/>
    <w:rsid w:val="68E343C2"/>
    <w:rsid w:val="69054339"/>
    <w:rsid w:val="69085BD7"/>
    <w:rsid w:val="691C78D4"/>
    <w:rsid w:val="6931512E"/>
    <w:rsid w:val="693370F8"/>
    <w:rsid w:val="6942558D"/>
    <w:rsid w:val="69561FF5"/>
    <w:rsid w:val="696468A4"/>
    <w:rsid w:val="698C05B6"/>
    <w:rsid w:val="698E432E"/>
    <w:rsid w:val="69B31FE7"/>
    <w:rsid w:val="69B47B0D"/>
    <w:rsid w:val="69B55D5F"/>
    <w:rsid w:val="69BF7282"/>
    <w:rsid w:val="69C30372"/>
    <w:rsid w:val="69C4371A"/>
    <w:rsid w:val="69DF0CC9"/>
    <w:rsid w:val="69E06B54"/>
    <w:rsid w:val="69E95A08"/>
    <w:rsid w:val="69EE1271"/>
    <w:rsid w:val="69F525FF"/>
    <w:rsid w:val="69FC398E"/>
    <w:rsid w:val="69FF1540"/>
    <w:rsid w:val="6A1011E7"/>
    <w:rsid w:val="6A1707C7"/>
    <w:rsid w:val="6A244C92"/>
    <w:rsid w:val="6A2674F0"/>
    <w:rsid w:val="6A2E78BF"/>
    <w:rsid w:val="6A334ED5"/>
    <w:rsid w:val="6A38261D"/>
    <w:rsid w:val="6A464983"/>
    <w:rsid w:val="6A5437CA"/>
    <w:rsid w:val="6A5512F0"/>
    <w:rsid w:val="6A58493C"/>
    <w:rsid w:val="6A58657C"/>
    <w:rsid w:val="6A5E353F"/>
    <w:rsid w:val="6A611A43"/>
    <w:rsid w:val="6A615EE7"/>
    <w:rsid w:val="6A6E5F0E"/>
    <w:rsid w:val="6A806C6B"/>
    <w:rsid w:val="6A890F99"/>
    <w:rsid w:val="6A9E4A45"/>
    <w:rsid w:val="6A9E585D"/>
    <w:rsid w:val="6AA87672"/>
    <w:rsid w:val="6AAD2EDA"/>
    <w:rsid w:val="6AB06526"/>
    <w:rsid w:val="6AB87654"/>
    <w:rsid w:val="6ABC136F"/>
    <w:rsid w:val="6ACB15B2"/>
    <w:rsid w:val="6AD20B92"/>
    <w:rsid w:val="6AD93CCF"/>
    <w:rsid w:val="6AFD246E"/>
    <w:rsid w:val="6AFD44BE"/>
    <w:rsid w:val="6AFF300A"/>
    <w:rsid w:val="6B0E4A5B"/>
    <w:rsid w:val="6B15282D"/>
    <w:rsid w:val="6B230332"/>
    <w:rsid w:val="6B297338"/>
    <w:rsid w:val="6B3416AA"/>
    <w:rsid w:val="6B431BB7"/>
    <w:rsid w:val="6B460C38"/>
    <w:rsid w:val="6B4678CC"/>
    <w:rsid w:val="6B480E55"/>
    <w:rsid w:val="6B532B05"/>
    <w:rsid w:val="6B5E12AD"/>
    <w:rsid w:val="6B612393"/>
    <w:rsid w:val="6B715CB5"/>
    <w:rsid w:val="6B7B4D86"/>
    <w:rsid w:val="6B811C71"/>
    <w:rsid w:val="6B9635CC"/>
    <w:rsid w:val="6BA50273"/>
    <w:rsid w:val="6BAF2C82"/>
    <w:rsid w:val="6BBE4C73"/>
    <w:rsid w:val="6BD050D2"/>
    <w:rsid w:val="6BD12BF8"/>
    <w:rsid w:val="6BE24E05"/>
    <w:rsid w:val="6BFF59B7"/>
    <w:rsid w:val="6BFF7765"/>
    <w:rsid w:val="6C044D7B"/>
    <w:rsid w:val="6C066D46"/>
    <w:rsid w:val="6C164AAF"/>
    <w:rsid w:val="6C294735"/>
    <w:rsid w:val="6C2972E9"/>
    <w:rsid w:val="6C2B055A"/>
    <w:rsid w:val="6C3311BD"/>
    <w:rsid w:val="6C3513D9"/>
    <w:rsid w:val="6C4258A4"/>
    <w:rsid w:val="6C44786E"/>
    <w:rsid w:val="6C506213"/>
    <w:rsid w:val="6C537AB1"/>
    <w:rsid w:val="6C541E65"/>
    <w:rsid w:val="6C5C0097"/>
    <w:rsid w:val="6C6B6BA9"/>
    <w:rsid w:val="6C8827EE"/>
    <w:rsid w:val="6CA16A6E"/>
    <w:rsid w:val="6CBC5656"/>
    <w:rsid w:val="6CD04D2D"/>
    <w:rsid w:val="6CD755FA"/>
    <w:rsid w:val="6CD96208"/>
    <w:rsid w:val="6CEC4EC1"/>
    <w:rsid w:val="6CF574E1"/>
    <w:rsid w:val="6CFB0737"/>
    <w:rsid w:val="6CFC3CA5"/>
    <w:rsid w:val="6D162FB8"/>
    <w:rsid w:val="6D21370B"/>
    <w:rsid w:val="6D25144D"/>
    <w:rsid w:val="6D413DAD"/>
    <w:rsid w:val="6D52419A"/>
    <w:rsid w:val="6D5E670D"/>
    <w:rsid w:val="6D602485"/>
    <w:rsid w:val="6D61091E"/>
    <w:rsid w:val="6D806AF9"/>
    <w:rsid w:val="6D863EF4"/>
    <w:rsid w:val="6D865B9D"/>
    <w:rsid w:val="6D877C56"/>
    <w:rsid w:val="6D885538"/>
    <w:rsid w:val="6D8A12B0"/>
    <w:rsid w:val="6D8A7502"/>
    <w:rsid w:val="6D8F44A2"/>
    <w:rsid w:val="6D972C1C"/>
    <w:rsid w:val="6DA22A9E"/>
    <w:rsid w:val="6DA94D04"/>
    <w:rsid w:val="6DAA54AF"/>
    <w:rsid w:val="6DAC56CB"/>
    <w:rsid w:val="6DAC5B97"/>
    <w:rsid w:val="6DB3635A"/>
    <w:rsid w:val="6DB427D1"/>
    <w:rsid w:val="6DDB7D5E"/>
    <w:rsid w:val="6DDC3E22"/>
    <w:rsid w:val="6E2579F9"/>
    <w:rsid w:val="6E2E4332"/>
    <w:rsid w:val="6E5518BE"/>
    <w:rsid w:val="6E557B10"/>
    <w:rsid w:val="6E700F68"/>
    <w:rsid w:val="6E731D44"/>
    <w:rsid w:val="6E7D2BC3"/>
    <w:rsid w:val="6E8602FE"/>
    <w:rsid w:val="6E8E3022"/>
    <w:rsid w:val="6E9A19C7"/>
    <w:rsid w:val="6E9A1AB5"/>
    <w:rsid w:val="6E9A5523"/>
    <w:rsid w:val="6EB071AE"/>
    <w:rsid w:val="6EBF4F8A"/>
    <w:rsid w:val="6ECA5C04"/>
    <w:rsid w:val="6EDC0332"/>
    <w:rsid w:val="6EE449F0"/>
    <w:rsid w:val="6EEB3FD1"/>
    <w:rsid w:val="6EEC2539"/>
    <w:rsid w:val="6EF82458"/>
    <w:rsid w:val="6EFA4214"/>
    <w:rsid w:val="6F095771"/>
    <w:rsid w:val="6F0F5F11"/>
    <w:rsid w:val="6F1E7F02"/>
    <w:rsid w:val="6F223242"/>
    <w:rsid w:val="6F285225"/>
    <w:rsid w:val="6F2A4AF9"/>
    <w:rsid w:val="6F370FC4"/>
    <w:rsid w:val="6F394D8D"/>
    <w:rsid w:val="6F552618"/>
    <w:rsid w:val="6F59718C"/>
    <w:rsid w:val="6F610B62"/>
    <w:rsid w:val="6F675D4D"/>
    <w:rsid w:val="6F683873"/>
    <w:rsid w:val="6F765A5C"/>
    <w:rsid w:val="6F781D96"/>
    <w:rsid w:val="6F840D23"/>
    <w:rsid w:val="6FA52634"/>
    <w:rsid w:val="6FA635F1"/>
    <w:rsid w:val="6FA75F3B"/>
    <w:rsid w:val="6FB40867"/>
    <w:rsid w:val="6FB62831"/>
    <w:rsid w:val="6FBE3493"/>
    <w:rsid w:val="6FCF38F2"/>
    <w:rsid w:val="6FD26F3F"/>
    <w:rsid w:val="6FD76303"/>
    <w:rsid w:val="6FD81D0C"/>
    <w:rsid w:val="6FD827A7"/>
    <w:rsid w:val="6FE50A20"/>
    <w:rsid w:val="6FE5193F"/>
    <w:rsid w:val="6FFE37C5"/>
    <w:rsid w:val="6FFF96A6"/>
    <w:rsid w:val="701B077F"/>
    <w:rsid w:val="702F4391"/>
    <w:rsid w:val="70455963"/>
    <w:rsid w:val="70485937"/>
    <w:rsid w:val="706109EE"/>
    <w:rsid w:val="70647373"/>
    <w:rsid w:val="70751BE4"/>
    <w:rsid w:val="70761FC0"/>
    <w:rsid w:val="70763D6E"/>
    <w:rsid w:val="707D50FC"/>
    <w:rsid w:val="708510DD"/>
    <w:rsid w:val="708A59BF"/>
    <w:rsid w:val="708F5983"/>
    <w:rsid w:val="70993022"/>
    <w:rsid w:val="709B5583"/>
    <w:rsid w:val="70A00DEB"/>
    <w:rsid w:val="70AC7913"/>
    <w:rsid w:val="70B34FC2"/>
    <w:rsid w:val="70C1148D"/>
    <w:rsid w:val="70C237DA"/>
    <w:rsid w:val="70E77189"/>
    <w:rsid w:val="70E92EF6"/>
    <w:rsid w:val="70F10A19"/>
    <w:rsid w:val="70F85AEC"/>
    <w:rsid w:val="70FD70FC"/>
    <w:rsid w:val="710D6480"/>
    <w:rsid w:val="711C4915"/>
    <w:rsid w:val="712158DE"/>
    <w:rsid w:val="712437CA"/>
    <w:rsid w:val="71394D8D"/>
    <w:rsid w:val="71426175"/>
    <w:rsid w:val="7157594D"/>
    <w:rsid w:val="71605000"/>
    <w:rsid w:val="717B788E"/>
    <w:rsid w:val="71824465"/>
    <w:rsid w:val="71825F59"/>
    <w:rsid w:val="718F50E7"/>
    <w:rsid w:val="71946BA2"/>
    <w:rsid w:val="719A5158"/>
    <w:rsid w:val="719B1193"/>
    <w:rsid w:val="71A02AE6"/>
    <w:rsid w:val="71B27028"/>
    <w:rsid w:val="71BF3DBA"/>
    <w:rsid w:val="71C54FAD"/>
    <w:rsid w:val="71CA611F"/>
    <w:rsid w:val="71DB7DB3"/>
    <w:rsid w:val="71E01DE7"/>
    <w:rsid w:val="71E33685"/>
    <w:rsid w:val="71E50F4D"/>
    <w:rsid w:val="71E63182"/>
    <w:rsid w:val="71ED532E"/>
    <w:rsid w:val="71F35EA7"/>
    <w:rsid w:val="71FE401B"/>
    <w:rsid w:val="72062ED0"/>
    <w:rsid w:val="72095DDE"/>
    <w:rsid w:val="72192F52"/>
    <w:rsid w:val="721E46BD"/>
    <w:rsid w:val="722F1BF8"/>
    <w:rsid w:val="7234771D"/>
    <w:rsid w:val="724365FA"/>
    <w:rsid w:val="7249798C"/>
    <w:rsid w:val="72592908"/>
    <w:rsid w:val="725C6A3E"/>
    <w:rsid w:val="727A15DA"/>
    <w:rsid w:val="72874010"/>
    <w:rsid w:val="728F1117"/>
    <w:rsid w:val="729329B5"/>
    <w:rsid w:val="72936E59"/>
    <w:rsid w:val="72B23FF5"/>
    <w:rsid w:val="72C652C7"/>
    <w:rsid w:val="72CB7509"/>
    <w:rsid w:val="72D23D0B"/>
    <w:rsid w:val="72DF6B7C"/>
    <w:rsid w:val="72E42010"/>
    <w:rsid w:val="72F2278C"/>
    <w:rsid w:val="72F571CC"/>
    <w:rsid w:val="72F83160"/>
    <w:rsid w:val="730833A3"/>
    <w:rsid w:val="7318735E"/>
    <w:rsid w:val="731F249B"/>
    <w:rsid w:val="73385FCD"/>
    <w:rsid w:val="733E5017"/>
    <w:rsid w:val="73535CBB"/>
    <w:rsid w:val="73593BFF"/>
    <w:rsid w:val="735A7977"/>
    <w:rsid w:val="736B3932"/>
    <w:rsid w:val="738642C8"/>
    <w:rsid w:val="73880040"/>
    <w:rsid w:val="738D1AFA"/>
    <w:rsid w:val="738D7E94"/>
    <w:rsid w:val="738E13CF"/>
    <w:rsid w:val="73920485"/>
    <w:rsid w:val="739C3AEB"/>
    <w:rsid w:val="73A11102"/>
    <w:rsid w:val="73A56E44"/>
    <w:rsid w:val="73B01345"/>
    <w:rsid w:val="73B149F4"/>
    <w:rsid w:val="73B452D9"/>
    <w:rsid w:val="73B70925"/>
    <w:rsid w:val="73F7134B"/>
    <w:rsid w:val="73F92CEC"/>
    <w:rsid w:val="74024296"/>
    <w:rsid w:val="741622D7"/>
    <w:rsid w:val="741F1A27"/>
    <w:rsid w:val="7430760E"/>
    <w:rsid w:val="743307BB"/>
    <w:rsid w:val="74485A21"/>
    <w:rsid w:val="746C7962"/>
    <w:rsid w:val="746D7236"/>
    <w:rsid w:val="74744A68"/>
    <w:rsid w:val="7474586E"/>
    <w:rsid w:val="74816EB6"/>
    <w:rsid w:val="7495532C"/>
    <w:rsid w:val="7499002B"/>
    <w:rsid w:val="74B15375"/>
    <w:rsid w:val="74BA5640"/>
    <w:rsid w:val="74BF3F37"/>
    <w:rsid w:val="74CC21AE"/>
    <w:rsid w:val="74D06143"/>
    <w:rsid w:val="74D379E1"/>
    <w:rsid w:val="74D74AF9"/>
    <w:rsid w:val="74DC6569"/>
    <w:rsid w:val="74E514C2"/>
    <w:rsid w:val="74EE65C9"/>
    <w:rsid w:val="74F55266"/>
    <w:rsid w:val="74F6547D"/>
    <w:rsid w:val="74F6722B"/>
    <w:rsid w:val="74FA6D1C"/>
    <w:rsid w:val="74FF6B82"/>
    <w:rsid w:val="75052D18"/>
    <w:rsid w:val="751D0C5C"/>
    <w:rsid w:val="752B15CB"/>
    <w:rsid w:val="752D5343"/>
    <w:rsid w:val="7530098F"/>
    <w:rsid w:val="7540746C"/>
    <w:rsid w:val="754248CD"/>
    <w:rsid w:val="754E52B9"/>
    <w:rsid w:val="755F74C6"/>
    <w:rsid w:val="758D4034"/>
    <w:rsid w:val="75932CCC"/>
    <w:rsid w:val="759929D8"/>
    <w:rsid w:val="759C7DD3"/>
    <w:rsid w:val="75A20CD1"/>
    <w:rsid w:val="75A651BD"/>
    <w:rsid w:val="75AD190D"/>
    <w:rsid w:val="75BA294F"/>
    <w:rsid w:val="75BA46FD"/>
    <w:rsid w:val="75CF5F4C"/>
    <w:rsid w:val="75D21A46"/>
    <w:rsid w:val="75D532E5"/>
    <w:rsid w:val="75EB48B6"/>
    <w:rsid w:val="75EB641E"/>
    <w:rsid w:val="75ED6880"/>
    <w:rsid w:val="75EE17A1"/>
    <w:rsid w:val="75F432FB"/>
    <w:rsid w:val="75F75951"/>
    <w:rsid w:val="75FE0A8D"/>
    <w:rsid w:val="760827D0"/>
    <w:rsid w:val="7633736D"/>
    <w:rsid w:val="76377AFB"/>
    <w:rsid w:val="764F230E"/>
    <w:rsid w:val="7671125F"/>
    <w:rsid w:val="768A40CF"/>
    <w:rsid w:val="768C75A0"/>
    <w:rsid w:val="768F7938"/>
    <w:rsid w:val="76D50943"/>
    <w:rsid w:val="76F65C09"/>
    <w:rsid w:val="770C71DA"/>
    <w:rsid w:val="771F3117"/>
    <w:rsid w:val="77336515"/>
    <w:rsid w:val="773648B1"/>
    <w:rsid w:val="77402413"/>
    <w:rsid w:val="775070C7"/>
    <w:rsid w:val="77560455"/>
    <w:rsid w:val="775C1F10"/>
    <w:rsid w:val="77610EB0"/>
    <w:rsid w:val="7762504C"/>
    <w:rsid w:val="776916A4"/>
    <w:rsid w:val="77732DB5"/>
    <w:rsid w:val="777803CC"/>
    <w:rsid w:val="777D3271"/>
    <w:rsid w:val="77813724"/>
    <w:rsid w:val="77835664"/>
    <w:rsid w:val="77862AE9"/>
    <w:rsid w:val="77935C51"/>
    <w:rsid w:val="779C67B0"/>
    <w:rsid w:val="779F0CCB"/>
    <w:rsid w:val="77A25449"/>
    <w:rsid w:val="77B8543C"/>
    <w:rsid w:val="77C90C27"/>
    <w:rsid w:val="77CD43F6"/>
    <w:rsid w:val="77CF3A15"/>
    <w:rsid w:val="77D25D2E"/>
    <w:rsid w:val="77D73344"/>
    <w:rsid w:val="77E31CE9"/>
    <w:rsid w:val="77E9721C"/>
    <w:rsid w:val="77EE67C9"/>
    <w:rsid w:val="77F76F92"/>
    <w:rsid w:val="780A371A"/>
    <w:rsid w:val="780C2FAC"/>
    <w:rsid w:val="782347DB"/>
    <w:rsid w:val="78236589"/>
    <w:rsid w:val="7827371A"/>
    <w:rsid w:val="783C36E0"/>
    <w:rsid w:val="7840538D"/>
    <w:rsid w:val="785901FD"/>
    <w:rsid w:val="786728C9"/>
    <w:rsid w:val="786F7C97"/>
    <w:rsid w:val="787E7C64"/>
    <w:rsid w:val="78924292"/>
    <w:rsid w:val="789A2B63"/>
    <w:rsid w:val="789B6A68"/>
    <w:rsid w:val="789E36F2"/>
    <w:rsid w:val="78A869CC"/>
    <w:rsid w:val="78A952F8"/>
    <w:rsid w:val="78AC657F"/>
    <w:rsid w:val="78B611AB"/>
    <w:rsid w:val="78CA7C25"/>
    <w:rsid w:val="78D12489"/>
    <w:rsid w:val="78D54798"/>
    <w:rsid w:val="78D8023F"/>
    <w:rsid w:val="78DA7590"/>
    <w:rsid w:val="78E33F6B"/>
    <w:rsid w:val="78E4686E"/>
    <w:rsid w:val="78E50951"/>
    <w:rsid w:val="78EE303B"/>
    <w:rsid w:val="78F61EF0"/>
    <w:rsid w:val="79164340"/>
    <w:rsid w:val="791E16C5"/>
    <w:rsid w:val="792F44BB"/>
    <w:rsid w:val="794013BD"/>
    <w:rsid w:val="79414380"/>
    <w:rsid w:val="79504B57"/>
    <w:rsid w:val="79705F2E"/>
    <w:rsid w:val="79B575F1"/>
    <w:rsid w:val="79D27AA9"/>
    <w:rsid w:val="79D42231"/>
    <w:rsid w:val="79D43F4C"/>
    <w:rsid w:val="79D55FA9"/>
    <w:rsid w:val="79DA35C0"/>
    <w:rsid w:val="79DA711C"/>
    <w:rsid w:val="79E366B9"/>
    <w:rsid w:val="79E63D12"/>
    <w:rsid w:val="7A013020"/>
    <w:rsid w:val="7A121F67"/>
    <w:rsid w:val="7A1A51A5"/>
    <w:rsid w:val="7A1B0B9B"/>
    <w:rsid w:val="7A287E87"/>
    <w:rsid w:val="7A2A7347"/>
    <w:rsid w:val="7A4153ED"/>
    <w:rsid w:val="7A5311DC"/>
    <w:rsid w:val="7A5F22BC"/>
    <w:rsid w:val="7A5F4AA6"/>
    <w:rsid w:val="7A6342B7"/>
    <w:rsid w:val="7A637953"/>
    <w:rsid w:val="7A680BCB"/>
    <w:rsid w:val="7A7725C1"/>
    <w:rsid w:val="7A886B78"/>
    <w:rsid w:val="7A8D0632"/>
    <w:rsid w:val="7A925C48"/>
    <w:rsid w:val="7A995000"/>
    <w:rsid w:val="7AAD65DE"/>
    <w:rsid w:val="7AAF2356"/>
    <w:rsid w:val="7AB4796D"/>
    <w:rsid w:val="7AC8166A"/>
    <w:rsid w:val="7AD973D3"/>
    <w:rsid w:val="7ADB139D"/>
    <w:rsid w:val="7AE30252"/>
    <w:rsid w:val="7AE91D0C"/>
    <w:rsid w:val="7AED10D1"/>
    <w:rsid w:val="7AEE2E2F"/>
    <w:rsid w:val="7AF10BC1"/>
    <w:rsid w:val="7AFC36D7"/>
    <w:rsid w:val="7B007056"/>
    <w:rsid w:val="7B047BAB"/>
    <w:rsid w:val="7B073F40"/>
    <w:rsid w:val="7B0C59FB"/>
    <w:rsid w:val="7B160627"/>
    <w:rsid w:val="7B193C74"/>
    <w:rsid w:val="7B203254"/>
    <w:rsid w:val="7B206D06"/>
    <w:rsid w:val="7B3E30A5"/>
    <w:rsid w:val="7B4707E1"/>
    <w:rsid w:val="7B475CF9"/>
    <w:rsid w:val="7B513917"/>
    <w:rsid w:val="7B521B74"/>
    <w:rsid w:val="7B5B0730"/>
    <w:rsid w:val="7B5F5B2A"/>
    <w:rsid w:val="7B95154C"/>
    <w:rsid w:val="7BA619AB"/>
    <w:rsid w:val="7BA95456"/>
    <w:rsid w:val="7BBF5EE5"/>
    <w:rsid w:val="7BC77B74"/>
    <w:rsid w:val="7BE97AEA"/>
    <w:rsid w:val="7BF070CA"/>
    <w:rsid w:val="7BF42D23"/>
    <w:rsid w:val="7BF42EE8"/>
    <w:rsid w:val="7BF85F7F"/>
    <w:rsid w:val="7BFF3227"/>
    <w:rsid w:val="7C0C5586"/>
    <w:rsid w:val="7C2700CB"/>
    <w:rsid w:val="7C3F3BAE"/>
    <w:rsid w:val="7C435FEF"/>
    <w:rsid w:val="7C4A67DB"/>
    <w:rsid w:val="7C4B60AF"/>
    <w:rsid w:val="7C5359D5"/>
    <w:rsid w:val="7C55517F"/>
    <w:rsid w:val="7C5A2796"/>
    <w:rsid w:val="7C5B6AE0"/>
    <w:rsid w:val="7C613B24"/>
    <w:rsid w:val="7C6C28C4"/>
    <w:rsid w:val="7C6F4493"/>
    <w:rsid w:val="7C765821"/>
    <w:rsid w:val="7C775E66"/>
    <w:rsid w:val="7C7C095E"/>
    <w:rsid w:val="7C8D2B6B"/>
    <w:rsid w:val="7C9673F2"/>
    <w:rsid w:val="7CAB2FF1"/>
    <w:rsid w:val="7CB65C1E"/>
    <w:rsid w:val="7CD71535"/>
    <w:rsid w:val="7CD9190C"/>
    <w:rsid w:val="7CDC13FD"/>
    <w:rsid w:val="7CE3278B"/>
    <w:rsid w:val="7CFE5817"/>
    <w:rsid w:val="7CFE75C5"/>
    <w:rsid w:val="7D0A727F"/>
    <w:rsid w:val="7D311748"/>
    <w:rsid w:val="7D31799A"/>
    <w:rsid w:val="7D4B7628"/>
    <w:rsid w:val="7D4F2192"/>
    <w:rsid w:val="7D5539EE"/>
    <w:rsid w:val="7D5C4A71"/>
    <w:rsid w:val="7D6438CC"/>
    <w:rsid w:val="7D6C09D3"/>
    <w:rsid w:val="7D6E64F9"/>
    <w:rsid w:val="7D733B0F"/>
    <w:rsid w:val="7D8125AE"/>
    <w:rsid w:val="7D8775BA"/>
    <w:rsid w:val="7D8B70AB"/>
    <w:rsid w:val="7D9300E0"/>
    <w:rsid w:val="7D9C12B8"/>
    <w:rsid w:val="7DA261A2"/>
    <w:rsid w:val="7DA737B9"/>
    <w:rsid w:val="7DCA74A7"/>
    <w:rsid w:val="7DCB394B"/>
    <w:rsid w:val="7DEF37C6"/>
    <w:rsid w:val="7DFA5FDE"/>
    <w:rsid w:val="7E0E55E6"/>
    <w:rsid w:val="7E100852"/>
    <w:rsid w:val="7E1233AB"/>
    <w:rsid w:val="7E154BC6"/>
    <w:rsid w:val="7E1A0583"/>
    <w:rsid w:val="7E1C2E62"/>
    <w:rsid w:val="7E1C41A7"/>
    <w:rsid w:val="7E282B4B"/>
    <w:rsid w:val="7E3239CA"/>
    <w:rsid w:val="7E3F50AB"/>
    <w:rsid w:val="7E445F20"/>
    <w:rsid w:val="7E490D14"/>
    <w:rsid w:val="7E4E7388"/>
    <w:rsid w:val="7E584145"/>
    <w:rsid w:val="7E5C3DB2"/>
    <w:rsid w:val="7E70004F"/>
    <w:rsid w:val="7E722019"/>
    <w:rsid w:val="7E771608"/>
    <w:rsid w:val="7E7F4735"/>
    <w:rsid w:val="7E8C1FCF"/>
    <w:rsid w:val="7E8D4871"/>
    <w:rsid w:val="7E970BD8"/>
    <w:rsid w:val="7E9975A5"/>
    <w:rsid w:val="7EB22415"/>
    <w:rsid w:val="7EC860DC"/>
    <w:rsid w:val="7ECB0DA4"/>
    <w:rsid w:val="7EF173E1"/>
    <w:rsid w:val="7EF70770"/>
    <w:rsid w:val="7EFC5D86"/>
    <w:rsid w:val="7EFF7151"/>
    <w:rsid w:val="7F0022A3"/>
    <w:rsid w:val="7F062761"/>
    <w:rsid w:val="7F251E65"/>
    <w:rsid w:val="7F2B7528"/>
    <w:rsid w:val="7F2F68F2"/>
    <w:rsid w:val="7F341F96"/>
    <w:rsid w:val="7F4671ED"/>
    <w:rsid w:val="7F475253"/>
    <w:rsid w:val="7F5160D2"/>
    <w:rsid w:val="7F520D53"/>
    <w:rsid w:val="7F5300F0"/>
    <w:rsid w:val="7F55167C"/>
    <w:rsid w:val="7F594C76"/>
    <w:rsid w:val="7F5D1ED3"/>
    <w:rsid w:val="7F6A238F"/>
    <w:rsid w:val="7F761695"/>
    <w:rsid w:val="7F8F6BFA"/>
    <w:rsid w:val="7F985AAF"/>
    <w:rsid w:val="7FA77AA0"/>
    <w:rsid w:val="7FB34A77"/>
    <w:rsid w:val="7FBF303C"/>
    <w:rsid w:val="7FC05006"/>
    <w:rsid w:val="7FC56178"/>
    <w:rsid w:val="7FDF548C"/>
    <w:rsid w:val="7FEA1475"/>
    <w:rsid w:val="7FED6F53"/>
    <w:rsid w:val="7FFC4290"/>
    <w:rsid w:val="DADDC32B"/>
    <w:rsid w:val="FECE24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1"/>
    <w:semiHidden/>
    <w:unhideWhenUsed/>
    <w:qFormat/>
    <w:uiPriority w:val="99"/>
    <w:rPr>
      <w:rFonts w:ascii="宋体" w:eastAsia="宋体"/>
      <w:sz w:val="18"/>
      <w:szCs w:val="18"/>
    </w:rPr>
  </w:style>
  <w:style w:type="paragraph" w:styleId="7">
    <w:name w:val="annotation text"/>
    <w:basedOn w:val="1"/>
    <w:semiHidden/>
    <w:unhideWhenUsed/>
    <w:qFormat/>
    <w:uiPriority w:val="99"/>
    <w:pPr>
      <w:jc w:val="left"/>
    </w:pPr>
  </w:style>
  <w:style w:type="paragraph" w:styleId="8">
    <w:name w:val="Body Text Indent"/>
    <w:basedOn w:val="1"/>
    <w:link w:val="35"/>
    <w:qFormat/>
    <w:uiPriority w:val="0"/>
    <w:pPr>
      <w:spacing w:line="360" w:lineRule="auto"/>
      <w:ind w:firstLine="482"/>
    </w:pPr>
    <w:rPr>
      <w:rFonts w:ascii="Times New Roman" w:hAnsi="Times New Roman" w:eastAsia="宋体" w:cs="Times New Roman"/>
      <w:sz w:val="24"/>
      <w:szCs w:val="24"/>
    </w:rPr>
  </w:style>
  <w:style w:type="paragraph" w:styleId="9">
    <w:name w:val="Plain Text"/>
    <w:basedOn w:val="1"/>
    <w:link w:val="31"/>
    <w:unhideWhenUsed/>
    <w:qFormat/>
    <w:uiPriority w:val="99"/>
    <w:rPr>
      <w:rFonts w:ascii="宋体" w:hAnsi="Courier New" w:eastAsia="宋体" w:cs="Courier New"/>
      <w:szCs w:val="21"/>
    </w:rPr>
  </w:style>
  <w:style w:type="paragraph" w:styleId="10">
    <w:name w:val="Date"/>
    <w:basedOn w:val="1"/>
    <w:next w:val="1"/>
    <w:link w:val="23"/>
    <w:semiHidden/>
    <w:unhideWhenUsed/>
    <w:qFormat/>
    <w:uiPriority w:val="99"/>
    <w:pPr>
      <w:ind w:left="100" w:leftChars="2500"/>
    </w:pPr>
  </w:style>
  <w:style w:type="paragraph" w:styleId="11">
    <w:name w:val="Balloon Text"/>
    <w:basedOn w:val="1"/>
    <w:link w:val="36"/>
    <w:semiHidden/>
    <w:unhideWhenUsed/>
    <w:qFormat/>
    <w:uiPriority w:val="99"/>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840"/>
        <w:tab w:val="right" w:leader="dot" w:pos="8296"/>
      </w:tabs>
    </w:pPr>
    <w:rPr>
      <w:rFonts w:ascii="Times New Roman" w:hAnsi="Times New Roman" w:cs="Times New Roman"/>
      <w:b/>
      <w:sz w:val="30"/>
      <w:szCs w:val="30"/>
    </w:rPr>
  </w:style>
  <w:style w:type="paragraph" w:styleId="15">
    <w:name w:val="toc 2"/>
    <w:basedOn w:val="1"/>
    <w:next w:val="1"/>
    <w:unhideWhenUsed/>
    <w:qFormat/>
    <w:uiPriority w:val="39"/>
    <w:pPr>
      <w:ind w:left="420" w:left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7">
    <w:name w:val="Normal (Web)"/>
    <w:basedOn w:val="1"/>
    <w:link w:val="53"/>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customStyle="1" w:styleId="23">
    <w:name w:val="日期 字符"/>
    <w:basedOn w:val="20"/>
    <w:link w:val="10"/>
    <w:semiHidden/>
    <w:qFormat/>
    <w:uiPriority w:val="99"/>
  </w:style>
  <w:style w:type="paragraph" w:styleId="24">
    <w:name w:val="List Paragraph"/>
    <w:basedOn w:val="1"/>
    <w:qFormat/>
    <w:uiPriority w:val="34"/>
    <w:pPr>
      <w:ind w:firstLine="420" w:firstLineChars="200"/>
    </w:pPr>
  </w:style>
  <w:style w:type="paragraph" w:customStyle="1" w:styleId="25">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段 Char"/>
    <w:basedOn w:val="20"/>
    <w:link w:val="25"/>
    <w:qFormat/>
    <w:uiPriority w:val="0"/>
    <w:rPr>
      <w:rFonts w:ascii="宋体" w:hAnsi="Times New Roman" w:eastAsia="宋体" w:cs="Times New Roman"/>
      <w:kern w:val="0"/>
      <w:szCs w:val="20"/>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9">
    <w:name w:val="标题 2 字符"/>
    <w:basedOn w:val="20"/>
    <w:link w:val="3"/>
    <w:qFormat/>
    <w:uiPriority w:val="9"/>
    <w:rPr>
      <w:rFonts w:asciiTheme="majorHAnsi" w:hAnsiTheme="majorHAnsi" w:eastAsiaTheme="majorEastAsia" w:cstheme="majorBidi"/>
      <w:b/>
      <w:bCs/>
      <w:sz w:val="32"/>
      <w:szCs w:val="32"/>
    </w:rPr>
  </w:style>
  <w:style w:type="paragraph" w:customStyle="1" w:styleId="30">
    <w:name w:val="样式 样式 样式 样式 样式 gb231211315 + Times New Roman 四号 行距: 固定值 24 磅 + 首..."/>
    <w:basedOn w:val="1"/>
    <w:qFormat/>
    <w:uiPriority w:val="0"/>
    <w:pPr>
      <w:spacing w:line="360" w:lineRule="auto"/>
      <w:ind w:firstLine="640" w:firstLineChars="200"/>
    </w:pPr>
    <w:rPr>
      <w:rFonts w:ascii="Times New Roman" w:hAnsi="Times New Roman" w:eastAsia="仿宋_GB2312" w:cs="Times New Roman"/>
      <w:kern w:val="0"/>
      <w:sz w:val="32"/>
      <w:szCs w:val="32"/>
    </w:rPr>
  </w:style>
  <w:style w:type="character" w:customStyle="1" w:styleId="31">
    <w:name w:val="纯文本 字符"/>
    <w:basedOn w:val="20"/>
    <w:link w:val="9"/>
    <w:qFormat/>
    <w:uiPriority w:val="99"/>
    <w:rPr>
      <w:rFonts w:ascii="宋体" w:hAnsi="Courier New" w:eastAsia="宋体" w:cs="Courier New"/>
      <w:szCs w:val="21"/>
    </w:rPr>
  </w:style>
  <w:style w:type="character" w:customStyle="1" w:styleId="32">
    <w:name w:val="页眉 字符"/>
    <w:basedOn w:val="20"/>
    <w:link w:val="13"/>
    <w:qFormat/>
    <w:uiPriority w:val="99"/>
    <w:rPr>
      <w:sz w:val="18"/>
      <w:szCs w:val="18"/>
    </w:rPr>
  </w:style>
  <w:style w:type="character" w:customStyle="1" w:styleId="33">
    <w:name w:val="页脚 字符"/>
    <w:basedOn w:val="20"/>
    <w:link w:val="12"/>
    <w:qFormat/>
    <w:uiPriority w:val="99"/>
    <w:rPr>
      <w:sz w:val="18"/>
      <w:szCs w:val="18"/>
    </w:rPr>
  </w:style>
  <w:style w:type="character" w:customStyle="1" w:styleId="34">
    <w:name w:val="标题 1 字符"/>
    <w:basedOn w:val="20"/>
    <w:link w:val="2"/>
    <w:qFormat/>
    <w:uiPriority w:val="0"/>
    <w:rPr>
      <w:b/>
      <w:bCs/>
      <w:kern w:val="44"/>
      <w:sz w:val="44"/>
      <w:szCs w:val="44"/>
    </w:rPr>
  </w:style>
  <w:style w:type="character" w:customStyle="1" w:styleId="35">
    <w:name w:val="正文文本缩进 字符"/>
    <w:basedOn w:val="20"/>
    <w:link w:val="8"/>
    <w:qFormat/>
    <w:uiPriority w:val="0"/>
    <w:rPr>
      <w:rFonts w:ascii="Times New Roman" w:hAnsi="Times New Roman" w:eastAsia="宋体" w:cs="Times New Roman"/>
      <w:sz w:val="24"/>
      <w:szCs w:val="24"/>
    </w:rPr>
  </w:style>
  <w:style w:type="character" w:customStyle="1" w:styleId="36">
    <w:name w:val="批注框文本 字符"/>
    <w:basedOn w:val="20"/>
    <w:link w:val="11"/>
    <w:semiHidden/>
    <w:qFormat/>
    <w:uiPriority w:val="99"/>
    <w:rPr>
      <w:sz w:val="18"/>
      <w:szCs w:val="18"/>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注："/>
    <w:next w:val="2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40">
    <w:name w:val="注×："/>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character" w:customStyle="1" w:styleId="41">
    <w:name w:val="文档结构图 字符"/>
    <w:basedOn w:val="20"/>
    <w:link w:val="6"/>
    <w:semiHidden/>
    <w:qFormat/>
    <w:uiPriority w:val="99"/>
    <w:rPr>
      <w:rFonts w:ascii="宋体" w:eastAsia="宋体"/>
      <w:sz w:val="18"/>
      <w:szCs w:val="18"/>
    </w:rPr>
  </w:style>
  <w:style w:type="paragraph" w:customStyle="1" w:styleId="42">
    <w:name w:val="注×：（正文）"/>
    <w:qFormat/>
    <w:uiPriority w:val="0"/>
    <w:pPr>
      <w:numPr>
        <w:ilvl w:val="0"/>
        <w:numId w:val="2"/>
      </w:numPr>
      <w:jc w:val="both"/>
    </w:pPr>
    <w:rPr>
      <w:rFonts w:ascii="宋体" w:hAnsi="Times New Roman" w:eastAsia="宋体" w:cs="Times New Roman"/>
      <w:sz w:val="18"/>
      <w:szCs w:val="18"/>
      <w:lang w:val="en-US" w:eastAsia="zh-CN" w:bidi="ar-SA"/>
    </w:rPr>
  </w:style>
  <w:style w:type="paragraph" w:customStyle="1" w:styleId="43">
    <w:name w:val="附录图标号"/>
    <w:basedOn w:val="1"/>
    <w:qFormat/>
    <w:uiPriority w:val="0"/>
    <w:pPr>
      <w:keepNext/>
      <w:pageBreakBefore/>
      <w:widowControl/>
      <w:numPr>
        <w:ilvl w:val="0"/>
        <w:numId w:val="3"/>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44">
    <w:name w:val="附录图标题"/>
    <w:basedOn w:val="1"/>
    <w:next w:val="25"/>
    <w:qFormat/>
    <w:uiPriority w:val="0"/>
    <w:pPr>
      <w:numPr>
        <w:ilvl w:val="1"/>
        <w:numId w:val="3"/>
      </w:numPr>
      <w:tabs>
        <w:tab w:val="left" w:pos="363"/>
      </w:tabs>
      <w:spacing w:beforeLines="50" w:afterLines="50"/>
      <w:ind w:left="0" w:firstLine="0"/>
      <w:jc w:val="center"/>
    </w:pPr>
    <w:rPr>
      <w:rFonts w:ascii="黑体" w:hAnsi="Times New Roman" w:eastAsia="黑体" w:cs="Times New Roman"/>
      <w:szCs w:val="21"/>
    </w:rPr>
  </w:style>
  <w:style w:type="paragraph" w:customStyle="1" w:styleId="4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6">
    <w:name w:val="附录标识"/>
    <w:basedOn w:val="1"/>
    <w:next w:val="25"/>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47">
    <w:name w:val="附录二级条标题"/>
    <w:basedOn w:val="1"/>
    <w:next w:val="25"/>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48">
    <w:name w:val="附录三级条标题"/>
    <w:basedOn w:val="47"/>
    <w:next w:val="25"/>
    <w:qFormat/>
    <w:uiPriority w:val="0"/>
    <w:pPr>
      <w:numPr>
        <w:ilvl w:val="4"/>
      </w:numPr>
      <w:outlineLvl w:val="4"/>
    </w:pPr>
  </w:style>
  <w:style w:type="paragraph" w:customStyle="1" w:styleId="49">
    <w:name w:val="附录四级条标题"/>
    <w:basedOn w:val="48"/>
    <w:next w:val="25"/>
    <w:qFormat/>
    <w:uiPriority w:val="0"/>
    <w:pPr>
      <w:numPr>
        <w:ilvl w:val="5"/>
      </w:numPr>
      <w:outlineLvl w:val="5"/>
    </w:pPr>
  </w:style>
  <w:style w:type="paragraph" w:customStyle="1" w:styleId="50">
    <w:name w:val="附录五级条标题"/>
    <w:basedOn w:val="49"/>
    <w:next w:val="25"/>
    <w:qFormat/>
    <w:uiPriority w:val="0"/>
    <w:pPr>
      <w:numPr>
        <w:ilvl w:val="6"/>
      </w:numPr>
      <w:outlineLvl w:val="6"/>
    </w:pPr>
  </w:style>
  <w:style w:type="paragraph" w:customStyle="1" w:styleId="51">
    <w:name w:val="附录章标题"/>
    <w:next w:val="25"/>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2">
    <w:name w:val="附录一级条标题"/>
    <w:basedOn w:val="51"/>
    <w:next w:val="25"/>
    <w:qFormat/>
    <w:uiPriority w:val="0"/>
    <w:pPr>
      <w:numPr>
        <w:ilvl w:val="2"/>
      </w:numPr>
      <w:autoSpaceDN w:val="0"/>
      <w:spacing w:beforeLines="50" w:afterLines="50"/>
      <w:outlineLvl w:val="2"/>
    </w:pPr>
  </w:style>
  <w:style w:type="character" w:customStyle="1" w:styleId="53">
    <w:name w:val="普通(网站) 字符"/>
    <w:link w:val="17"/>
    <w:qFormat/>
    <w:uiPriority w:val="99"/>
    <w:rPr>
      <w:rFonts w:ascii="宋体" w:hAnsi="宋体" w:eastAsia="宋体" w:cs="宋体"/>
      <w:kern w:val="0"/>
      <w:sz w:val="24"/>
      <w:szCs w:val="24"/>
    </w:rPr>
  </w:style>
  <w:style w:type="character" w:customStyle="1" w:styleId="54">
    <w:name w:val="font51"/>
    <w:basedOn w:val="20"/>
    <w:qFormat/>
    <w:uiPriority w:val="0"/>
    <w:rPr>
      <w:rFonts w:hint="eastAsia" w:ascii="宋体" w:hAnsi="宋体" w:eastAsia="宋体" w:cs="宋体"/>
      <w:color w:val="auto"/>
      <w:sz w:val="24"/>
      <w:szCs w:val="24"/>
      <w:u w:val="none"/>
    </w:rPr>
  </w:style>
  <w:style w:type="character" w:customStyle="1" w:styleId="55">
    <w:name w:val="font71"/>
    <w:basedOn w:val="20"/>
    <w:qFormat/>
    <w:uiPriority w:val="0"/>
    <w:rPr>
      <w:rFonts w:hint="eastAsia" w:ascii="宋体" w:hAnsi="宋体" w:eastAsia="宋体" w:cs="宋体"/>
      <w:color w:val="000000"/>
      <w:sz w:val="32"/>
      <w:szCs w:val="32"/>
      <w:u w:val="none"/>
    </w:rPr>
  </w:style>
  <w:style w:type="character" w:customStyle="1" w:styleId="56">
    <w:name w:val="font61"/>
    <w:basedOn w:val="20"/>
    <w:qFormat/>
    <w:uiPriority w:val="0"/>
    <w:rPr>
      <w:rFonts w:hint="eastAsia" w:ascii="宋体" w:hAnsi="宋体" w:eastAsia="宋体" w:cs="宋体"/>
      <w:color w:val="000000"/>
      <w:sz w:val="32"/>
      <w:szCs w:val="32"/>
      <w:u w:val="none"/>
    </w:rPr>
  </w:style>
  <w:style w:type="paragraph" w:customStyle="1" w:styleId="57">
    <w:name w:val="二级无"/>
    <w:basedOn w:val="58"/>
    <w:qFormat/>
    <w:uiPriority w:val="0"/>
    <w:pPr>
      <w:spacing w:beforeLines="0" w:afterLines="0"/>
    </w:pPr>
    <w:rPr>
      <w:rFonts w:ascii="宋体" w:eastAsia="宋体"/>
    </w:rPr>
  </w:style>
  <w:style w:type="paragraph" w:customStyle="1" w:styleId="58">
    <w:name w:val="二级条标题"/>
    <w:basedOn w:val="59"/>
    <w:next w:val="25"/>
    <w:qFormat/>
    <w:uiPriority w:val="0"/>
    <w:pPr>
      <w:numPr>
        <w:ilvl w:val="2"/>
      </w:numPr>
      <w:spacing w:before="50" w:after="50"/>
      <w:outlineLvl w:val="3"/>
    </w:pPr>
  </w:style>
  <w:style w:type="paragraph" w:customStyle="1" w:styleId="59">
    <w:name w:val="一级条标题"/>
    <w:next w:val="25"/>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60">
    <w:name w:val="正文表标题"/>
    <w:next w:val="25"/>
    <w:qFormat/>
    <w:uiPriority w:val="0"/>
    <w:pPr>
      <w:numPr>
        <w:ilvl w:val="0"/>
        <w:numId w:val="6"/>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61">
    <w:name w:val="font11"/>
    <w:basedOn w:val="20"/>
    <w:qFormat/>
    <w:uiPriority w:val="0"/>
    <w:rPr>
      <w:rFonts w:hint="eastAsia" w:ascii="宋体" w:hAnsi="宋体" w:eastAsia="宋体" w:cs="宋体"/>
      <w:color w:val="000000"/>
      <w:sz w:val="24"/>
      <w:szCs w:val="24"/>
      <w:u w:val="none"/>
    </w:rPr>
  </w:style>
  <w:style w:type="character" w:customStyle="1" w:styleId="62">
    <w:name w:val="font01"/>
    <w:basedOn w:val="20"/>
    <w:qFormat/>
    <w:uiPriority w:val="0"/>
    <w:rPr>
      <w:rFonts w:hint="default" w:ascii="Times New Roman" w:hAnsi="Times New Roman" w:cs="Times New Roman"/>
      <w:color w:val="000000"/>
      <w:sz w:val="24"/>
      <w:szCs w:val="24"/>
      <w:u w:val="none"/>
    </w:rPr>
  </w:style>
  <w:style w:type="paragraph" w:customStyle="1" w:styleId="63">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character" w:customStyle="1" w:styleId="64">
    <w:name w:val="font21"/>
    <w:basedOn w:val="20"/>
    <w:qFormat/>
    <w:uiPriority w:val="0"/>
    <w:rPr>
      <w:rFonts w:hint="eastAsia" w:ascii="宋体" w:hAnsi="宋体" w:eastAsia="宋体" w:cs="宋体"/>
      <w:color w:val="000000"/>
      <w:sz w:val="24"/>
      <w:szCs w:val="24"/>
      <w:u w:val="none"/>
    </w:rPr>
  </w:style>
  <w:style w:type="character" w:customStyle="1" w:styleId="65">
    <w:name w:val="font31"/>
    <w:basedOn w:val="20"/>
    <w:qFormat/>
    <w:uiPriority w:val="0"/>
    <w:rPr>
      <w:rFonts w:hint="eastAsia" w:ascii="等线" w:hAnsi="等线" w:eastAsia="等线" w:cs="等线"/>
      <w:color w:val="000000"/>
      <w:sz w:val="22"/>
      <w:szCs w:val="22"/>
      <w:u w:val="none"/>
    </w:rPr>
  </w:style>
  <w:style w:type="paragraph" w:customStyle="1" w:styleId="66">
    <w:name w:val="章标题"/>
    <w:next w:val="25"/>
    <w:qFormat/>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正文公式编号制表符"/>
    <w:basedOn w:val="25"/>
    <w:next w:val="25"/>
    <w:qFormat/>
    <w:uiPriority w:val="0"/>
    <w:pPr>
      <w:ind w:firstLine="0" w:firstLineChars="0"/>
    </w:pPr>
  </w:style>
  <w:style w:type="character" w:customStyle="1" w:styleId="68">
    <w:name w:val="font41"/>
    <w:basedOn w:val="20"/>
    <w:qFormat/>
    <w:uiPriority w:val="0"/>
    <w:rPr>
      <w:rFonts w:hint="default" w:ascii="Times New Roman" w:hAnsi="Times New Roman" w:cs="Times New Roman"/>
      <w:color w:val="000000"/>
      <w:sz w:val="20"/>
      <w:szCs w:val="20"/>
      <w:u w:val="none"/>
    </w:rPr>
  </w:style>
  <w:style w:type="paragraph" w:customStyle="1" w:styleId="69">
    <w:name w:val="标准文件_表格"/>
    <w:basedOn w:val="70"/>
    <w:qFormat/>
    <w:uiPriority w:val="0"/>
    <w:pPr>
      <w:ind w:firstLine="0" w:firstLineChars="0"/>
      <w:jc w:val="center"/>
    </w:pPr>
    <w:rPr>
      <w:sz w:val="18"/>
    </w:rPr>
  </w:style>
  <w:style w:type="paragraph" w:customStyle="1" w:styleId="7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1">
    <w:name w:val="标准文件_注："/>
    <w:next w:val="70"/>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2">
    <w:name w:val="标准文件_一级条标题"/>
    <w:basedOn w:val="73"/>
    <w:next w:val="70"/>
    <w:qFormat/>
    <w:uiPriority w:val="0"/>
    <w:pPr>
      <w:numPr>
        <w:ilvl w:val="2"/>
      </w:numPr>
      <w:spacing w:beforeLines="50" w:afterLines="50"/>
      <w:outlineLvl w:val="1"/>
    </w:pPr>
  </w:style>
  <w:style w:type="paragraph" w:customStyle="1" w:styleId="73">
    <w:name w:val="标准文件_章标题"/>
    <w:next w:val="70"/>
    <w:qFormat/>
    <w:uiPriority w:val="0"/>
    <w:pPr>
      <w:numPr>
        <w:ilvl w:val="1"/>
        <w:numId w:val="8"/>
      </w:numPr>
      <w:spacing w:beforeLines="100" w:afterLines="100"/>
      <w:jc w:val="both"/>
      <w:outlineLvl w:val="0"/>
    </w:pPr>
    <w:rPr>
      <w:rFonts w:ascii="黑体" w:hAnsi="Times New Roman" w:eastAsia="黑体" w:cs="Times New Roman"/>
      <w:sz w:val="21"/>
      <w:lang w:val="en-US" w:eastAsia="zh-CN" w:bidi="ar-SA"/>
    </w:rPr>
  </w:style>
  <w:style w:type="paragraph" w:customStyle="1" w:styleId="74">
    <w:name w:val="标准文件_正文公式"/>
    <w:basedOn w:val="1"/>
    <w:next w:val="75"/>
    <w:qFormat/>
    <w:uiPriority w:val="0"/>
    <w:pPr>
      <w:tabs>
        <w:tab w:val="center" w:pos="4678"/>
        <w:tab w:val="right" w:leader="middleDot" w:pos="9356"/>
      </w:tabs>
    </w:pPr>
    <w:rPr>
      <w:rFonts w:ascii="宋体" w:hAnsi="宋体"/>
    </w:rPr>
  </w:style>
  <w:style w:type="paragraph" w:customStyle="1" w:styleId="75">
    <w:name w:val="标准文件_标准正文"/>
    <w:basedOn w:val="1"/>
    <w:next w:val="70"/>
    <w:qFormat/>
    <w:uiPriority w:val="0"/>
    <w:pPr>
      <w:snapToGrid w:val="0"/>
      <w:ind w:firstLine="200" w:firstLineChars="200"/>
    </w:pPr>
    <w:rPr>
      <w:kern w:val="0"/>
    </w:rPr>
  </w:style>
  <w:style w:type="paragraph" w:customStyle="1" w:styleId="76">
    <w:name w:val="附录表标题"/>
    <w:basedOn w:val="1"/>
    <w:next w:val="25"/>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77">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78">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79">
    <w:name w:val="标准文件_二级条标题"/>
    <w:next w:val="70"/>
    <w:qFormat/>
    <w:uiPriority w:val="0"/>
    <w:pPr>
      <w:widowControl w:val="0"/>
      <w:numPr>
        <w:ilvl w:val="3"/>
        <w:numId w:val="8"/>
      </w:numPr>
      <w:spacing w:beforeLines="50" w:afterLines="50"/>
      <w:jc w:val="both"/>
      <w:outlineLvl w:val="2"/>
    </w:pPr>
    <w:rPr>
      <w:rFonts w:ascii="黑体" w:hAnsi="Times New Roman" w:eastAsia="黑体" w:cs="Times New Roman"/>
      <w:sz w:val="21"/>
      <w:lang w:val="en-US" w:eastAsia="zh-CN" w:bidi="ar-SA"/>
    </w:rPr>
  </w:style>
  <w:style w:type="paragraph" w:customStyle="1" w:styleId="80">
    <w:name w:val="标准文件_三级条标题"/>
    <w:basedOn w:val="79"/>
    <w:next w:val="70"/>
    <w:qFormat/>
    <w:uiPriority w:val="0"/>
    <w:pPr>
      <w:widowControl/>
      <w:numPr>
        <w:ilvl w:val="4"/>
      </w:numPr>
      <w:outlineLvl w:val="3"/>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13698</Words>
  <Characters>14196</Characters>
  <Lines>104</Lines>
  <Paragraphs>29</Paragraphs>
  <TotalTime>8</TotalTime>
  <ScaleCrop>false</ScaleCrop>
  <LinksUpToDate>false</LinksUpToDate>
  <CharactersWithSpaces>14257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2021-06-25T16:57:00Z</dcterms:created>
  <dc:creator>Lenovo</dc:creator>
  <cp:lastModifiedBy>娄高华</cp:lastModifiedBy>
  <cp:lastPrinted>2021-08-06T18:39:00Z</cp:lastPrinted>
  <dcterms:modified xsi:type="dcterms:W3CDTF">2024-06-27T09:08:35Z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4439E71CF71B45D2A8B43C2E482F95DF</vt:lpwstr>
  </property>
</Properties>
</file>