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2A" w:rsidRDefault="008667E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9A342A" w:rsidRDefault="009A342A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9A342A" w:rsidRDefault="008667EA">
      <w:pPr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“北京优农”企业品牌</w:t>
      </w:r>
    </w:p>
    <w:p w:rsidR="009A342A" w:rsidRDefault="008667EA">
      <w:pPr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sz w:val="52"/>
          <w:szCs w:val="52"/>
        </w:rPr>
        <w:t>申  报  表</w:t>
      </w: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微软雅黑" w:eastAsia="微软雅黑" w:hAnsi="微软雅黑"/>
          <w:sz w:val="24"/>
          <w:szCs w:val="24"/>
          <w:lang w:val="zh-CN"/>
        </w:rPr>
      </w:pPr>
    </w:p>
    <w:p w:rsidR="009A342A" w:rsidRDefault="009A342A">
      <w:pPr>
        <w:spacing w:line="360" w:lineRule="auto"/>
        <w:rPr>
          <w:rFonts w:ascii="微软雅黑" w:eastAsia="微软雅黑" w:hAnsi="微软雅黑"/>
          <w:sz w:val="24"/>
          <w:szCs w:val="24"/>
          <w:lang w:val="zh-CN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343"/>
      </w:tblGrid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ascii="宋体" w:hAnsi="宋体" w:hint="eastAsia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9A342A" w:rsidRDefault="009A342A"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ascii="宋体" w:hAnsi="宋体" w:hint="eastAsia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9A342A" w:rsidRDefault="008667EA"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（盖章）</w:t>
            </w: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9A342A" w:rsidRDefault="008667EA"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（盖章）</w:t>
            </w:r>
          </w:p>
        </w:tc>
      </w:tr>
      <w:tr w:rsidR="009A342A">
        <w:trPr>
          <w:jc w:val="center"/>
        </w:trPr>
        <w:tc>
          <w:tcPr>
            <w:tcW w:w="1951" w:type="dxa"/>
          </w:tcPr>
          <w:p w:rsidR="009A342A" w:rsidRDefault="008667EA"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9A342A" w:rsidRDefault="008667EA"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年   月   日</w:t>
            </w:r>
          </w:p>
        </w:tc>
      </w:tr>
    </w:tbl>
    <w:p w:rsidR="009A342A" w:rsidRDefault="009A342A"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9A342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A342A" w:rsidRDefault="008667EA">
      <w:pPr>
        <w:adjustRightInd w:val="0"/>
        <w:spacing w:line="560" w:lineRule="exact"/>
        <w:ind w:firstLineChars="59" w:firstLine="189"/>
        <w:jc w:val="center"/>
        <w:textAlignment w:val="baseline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北京市数字农业农村促进中心制</w:t>
      </w:r>
    </w:p>
    <w:p w:rsidR="009A342A" w:rsidRDefault="009A342A">
      <w:pPr>
        <w:spacing w:line="360" w:lineRule="auto"/>
        <w:rPr>
          <w:rFonts w:ascii="宋体" w:hAnsi="宋体"/>
          <w:b/>
          <w:sz w:val="44"/>
          <w:szCs w:val="44"/>
        </w:rPr>
        <w:sectPr w:rsidR="009A342A">
          <w:footerReference w:type="default" r:id="rId8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567"/>
        <w:gridCol w:w="850"/>
        <w:gridCol w:w="1559"/>
        <w:gridCol w:w="2835"/>
        <w:gridCol w:w="22"/>
      </w:tblGrid>
      <w:tr w:rsidR="009A342A">
        <w:trPr>
          <w:trHeight w:val="284"/>
          <w:jc w:val="center"/>
        </w:trPr>
        <w:tc>
          <w:tcPr>
            <w:tcW w:w="10223" w:type="dxa"/>
            <w:gridSpan w:val="8"/>
          </w:tcPr>
          <w:p w:rsidR="009A342A" w:rsidRDefault="008667E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lastRenderedPageBreak/>
              <w:t>申报表</w:t>
            </w:r>
          </w:p>
          <w:p w:rsidR="009A342A" w:rsidRDefault="008667E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（本表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无空项</w:t>
            </w:r>
            <w:proofErr w:type="gram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申报主体在符合条件的□内打</w:t>
            </w:r>
            <w:r>
              <w:rPr>
                <w:rFonts w:ascii="MS Mincho" w:eastAsia="MS Mincho" w:hAnsi="MS Mincho" w:cs="MS Mincho" w:hint="eastAsia"/>
                <w:color w:val="FF0000"/>
                <w:sz w:val="24"/>
                <w:szCs w:val="24"/>
              </w:rPr>
              <w:t>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，填写并提供相应证明材料附后。）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公共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申报主体名称</w:t>
            </w:r>
          </w:p>
        </w:tc>
        <w:tc>
          <w:tcPr>
            <w:tcW w:w="2835" w:type="dxa"/>
            <w:gridSpan w:val="3"/>
            <w:vAlign w:val="center"/>
          </w:tcPr>
          <w:p w:rsidR="009A342A" w:rsidRDefault="009A342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3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835" w:type="dxa"/>
            <w:gridSpan w:val="3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438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主体条件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行业类别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□种植业　 □畜牧业   □渔业   □其他 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营业执照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申报主体近三年无不良信用记录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品牌条件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申报品牌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品牌标识及释义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widowControl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申报主体拥有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商标所有权，并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使用三年及</w:t>
            </w:r>
            <w:bookmarkStart w:id="0" w:name="_GoBack"/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以上</w:t>
            </w:r>
            <w:bookmarkEnd w:id="0"/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产品条件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产品特色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8667EA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□老北京</w:t>
            </w:r>
            <w:r>
              <w:rPr>
                <w:rFonts w:ascii="仿宋" w:eastAsia="仿宋" w:hAnsi="仿宋"/>
                <w:sz w:val="24"/>
                <w:szCs w:val="24"/>
              </w:rPr>
              <w:t>特色品种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□非物质文化遗产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 xml:space="preserve">（附件）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主要产品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985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品种</w:t>
            </w:r>
          </w:p>
        </w:tc>
        <w:tc>
          <w:tcPr>
            <w:tcW w:w="2857" w:type="dxa"/>
            <w:gridSpan w:val="2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供应期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</w:tc>
        <w:tc>
          <w:tcPr>
            <w:tcW w:w="2409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主要生产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（填至</w:t>
            </w:r>
            <w:r>
              <w:rPr>
                <w:rFonts w:ascii="仿宋" w:eastAsia="仿宋" w:hAnsi="仿宋"/>
                <w:color w:val="808080" w:themeColor="background1" w:themeShade="80"/>
                <w:szCs w:val="21"/>
              </w:rPr>
              <w:t>村一级</w:t>
            </w: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主要产品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品质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特征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9A342A">
            <w:pPr>
              <w:spacing w:line="440" w:lineRule="exact"/>
              <w:jc w:val="left"/>
              <w:rPr>
                <w:rFonts w:ascii="仿宋" w:eastAsia="仿宋" w:hAnsi="仿宋"/>
                <w:color w:val="A6A6A6" w:themeColor="background1" w:themeShade="A6"/>
                <w:spacing w:val="-20"/>
                <w:szCs w:val="21"/>
              </w:rPr>
            </w:pP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（列举主要产品及其特征指标）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有报告可提供附件）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产品特点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（包括产品不同生长期、生产环境、包装标识等图片</w:t>
            </w:r>
            <w:r>
              <w:rPr>
                <w:rFonts w:ascii="仿宋" w:eastAsia="仿宋" w:hAnsi="仿宋"/>
                <w:color w:val="808080" w:themeColor="background1" w:themeShade="80"/>
                <w:szCs w:val="21"/>
              </w:rPr>
              <w:t>6</w:t>
            </w: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-</w:t>
            </w:r>
            <w:r>
              <w:rPr>
                <w:rFonts w:ascii="仿宋" w:eastAsia="仿宋" w:hAnsi="仿宋"/>
                <w:color w:val="808080" w:themeColor="background1" w:themeShade="80"/>
                <w:szCs w:val="21"/>
              </w:rPr>
              <w:t>8</w:t>
            </w:r>
            <w:r>
              <w:rPr>
                <w:rFonts w:ascii="仿宋" w:eastAsia="仿宋" w:hAnsi="仿宋" w:hint="eastAsia"/>
                <w:color w:val="808080" w:themeColor="background1" w:themeShade="80"/>
                <w:szCs w:val="21"/>
              </w:rPr>
              <w:t>张)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质量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管理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lastRenderedPageBreak/>
              <w:t>情况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绿色食品认证，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至：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有机产品认证，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至：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良好农业规范（G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AP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）认证，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至：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通过食品</w:t>
            </w:r>
            <w:r>
              <w:rPr>
                <w:rFonts w:ascii="仿宋" w:eastAsia="仿宋" w:hAnsi="仿宋"/>
                <w:sz w:val="24"/>
                <w:szCs w:val="24"/>
              </w:rPr>
              <w:t>SC认证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有效期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至：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 w:rsidRPr="00D819DF">
              <w:rPr>
                <w:rFonts w:ascii="仿宋" w:eastAsia="仿宋" w:hAnsi="仿宋" w:hint="eastAsia"/>
                <w:sz w:val="24"/>
                <w:szCs w:val="24"/>
              </w:rPr>
              <w:t>使用食用农产品</w:t>
            </w:r>
            <w:r w:rsidRPr="00D819DF">
              <w:rPr>
                <w:rFonts w:ascii="仿宋" w:eastAsia="仿宋" w:hAnsi="仿宋"/>
                <w:sz w:val="24"/>
                <w:szCs w:val="24"/>
              </w:rPr>
              <w:t>承诺达标合格证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具备</w:t>
            </w:r>
            <w:r>
              <w:rPr>
                <w:rFonts w:ascii="仿宋" w:eastAsia="仿宋" w:hAnsi="仿宋"/>
                <w:sz w:val="24"/>
                <w:szCs w:val="24"/>
              </w:rPr>
              <w:t>农产品质量检测能力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近三年</w:t>
            </w:r>
            <w:r>
              <w:rPr>
                <w:rFonts w:ascii="仿宋" w:eastAsia="仿宋" w:hAnsi="仿宋"/>
                <w:sz w:val="24"/>
                <w:szCs w:val="24"/>
              </w:rPr>
              <w:t>产品质量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第三方</w:t>
            </w:r>
            <w:r>
              <w:rPr>
                <w:rFonts w:ascii="仿宋" w:eastAsia="仿宋" w:hAnsi="仿宋"/>
                <w:sz w:val="24"/>
                <w:szCs w:val="24"/>
              </w:rPr>
              <w:t>检测合格率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/>
                <w:sz w:val="24"/>
                <w:szCs w:val="24"/>
              </w:rPr>
              <w:t>%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其它：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质量承诺</w:t>
            </w:r>
          </w:p>
        </w:tc>
        <w:tc>
          <w:tcPr>
            <w:tcW w:w="7251" w:type="dxa"/>
            <w:gridSpan w:val="6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申报产品近三年未出现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违法违规生产、经营或重大农产品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质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量安全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问题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优先</w:t>
            </w:r>
          </w:p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产业基础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农产品地理标志授权使用主体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中国特色农产品优势区生产主体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中国农业品牌目录品牌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全国名特优新农产品名录生产主体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</w:t>
            </w:r>
            <w:r w:rsidRPr="001C5B50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区级</w:t>
            </w:r>
            <w:r w:rsidR="001C5B50" w:rsidRPr="001C5B50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（含）</w:t>
            </w:r>
            <w:r w:rsidRPr="001C5B50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以上农业龙头企业</w:t>
            </w:r>
            <w:r w:rsidRPr="001C5B50">
              <w:rPr>
                <w:rFonts w:ascii="仿宋" w:eastAsia="仿宋" w:hAnsi="仿宋"/>
                <w:color w:val="00B0F0"/>
                <w:spacing w:val="-12"/>
                <w:sz w:val="24"/>
                <w:szCs w:val="24"/>
              </w:rPr>
              <w:t>、</w:t>
            </w:r>
            <w:r w:rsidRPr="001C5B50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标准化基地</w:t>
            </w:r>
            <w:r w:rsidRPr="001C5B50">
              <w:rPr>
                <w:rFonts w:ascii="仿宋" w:eastAsia="仿宋" w:hAnsi="仿宋"/>
                <w:color w:val="00B0F0"/>
                <w:spacing w:val="-12"/>
                <w:sz w:val="24"/>
                <w:szCs w:val="24"/>
              </w:rPr>
              <w:t>、</w:t>
            </w:r>
            <w:r w:rsidRPr="001C5B50">
              <w:rPr>
                <w:rFonts w:ascii="仿宋" w:eastAsia="仿宋" w:hAnsi="仿宋" w:hint="eastAsia"/>
                <w:color w:val="00B0F0"/>
                <w:spacing w:val="-12"/>
                <w:sz w:val="24"/>
                <w:szCs w:val="24"/>
              </w:rPr>
              <w:t>示范社等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体系建设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通过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ISO9001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体系认证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             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通过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HACCP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体系认证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 xml:space="preserve">                   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CAQS-GAP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质量管理体系认证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自建</w:t>
            </w:r>
            <w:r>
              <w:rPr>
                <w:rFonts w:ascii="仿宋" w:eastAsia="仿宋" w:hAnsi="仿宋"/>
                <w:sz w:val="24"/>
                <w:szCs w:val="24"/>
              </w:rPr>
              <w:t>或纳入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质量溯源体系</w:t>
            </w:r>
            <w:r>
              <w:rPr>
                <w:rFonts w:ascii="仿宋" w:eastAsia="仿宋" w:hAnsi="仿宋"/>
                <w:sz w:val="24"/>
                <w:szCs w:val="24"/>
              </w:rPr>
              <w:t>或平台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制定品牌发展战略规划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制定商标使用管理办法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品牌logo、</w:t>
            </w:r>
            <w:r>
              <w:rPr>
                <w:rFonts w:ascii="仿宋" w:eastAsia="仿宋" w:hAnsi="仿宋"/>
                <w:sz w:val="24"/>
                <w:szCs w:val="24"/>
              </w:rPr>
              <w:t>广告语及科学包装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342A" w:rsidRDefault="008667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营销渠道</w:t>
            </w:r>
          </w:p>
        </w:tc>
        <w:tc>
          <w:tcPr>
            <w:tcW w:w="1418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5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5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833" w:type="dxa"/>
            <w:gridSpan w:val="5"/>
            <w:vAlign w:val="center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产地直销，销售量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批发市场，销售量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休闲采摘，销售量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□机关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学校食堂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    超，销售量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    商，销售量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其它渠道，销售量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7251" w:type="dxa"/>
            <w:gridSpan w:val="6"/>
          </w:tcPr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□自有电商平台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□具备直播带货能力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□产品包装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具有条形码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 w:rsidRPr="005273E9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具备</w:t>
            </w:r>
            <w:r w:rsidRPr="005273E9">
              <w:rPr>
                <w:rFonts w:ascii="仿宋" w:eastAsia="仿宋" w:hAnsi="仿宋"/>
                <w:spacing w:val="-20"/>
                <w:sz w:val="24"/>
                <w:szCs w:val="24"/>
              </w:rPr>
              <w:t>网络结算能力</w:t>
            </w:r>
            <w:r w:rsidRPr="005273E9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列出网络销售渠道名称及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链接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（最多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个）：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</w:tr>
      <w:tr w:rsidR="009A342A">
        <w:trPr>
          <w:trHeight w:val="284"/>
          <w:jc w:val="center"/>
        </w:trPr>
        <w:tc>
          <w:tcPr>
            <w:tcW w:w="1271" w:type="dxa"/>
            <w:vMerge/>
          </w:tcPr>
          <w:p w:rsidR="009A342A" w:rsidRDefault="009A342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品牌效益</w:t>
            </w:r>
          </w:p>
        </w:tc>
      </w:tr>
      <w:tr w:rsidR="009A342A">
        <w:trPr>
          <w:gridAfter w:val="1"/>
          <w:wAfter w:w="22" w:type="dxa"/>
          <w:trHeight w:val="551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企业规模</w:t>
            </w:r>
          </w:p>
        </w:tc>
        <w:tc>
          <w:tcPr>
            <w:tcW w:w="7229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·2020年生产规模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gridAfter w:val="1"/>
          <w:wAfter w:w="22" w:type="dxa"/>
          <w:trHeight w:val="1895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·20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gridAfter w:val="1"/>
          <w:wAfter w:w="22" w:type="dxa"/>
          <w:trHeight w:val="551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（亩或头/只/羽）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（吨或头/只/羽）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·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销往国家</w:t>
            </w: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/地区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A342A">
        <w:trPr>
          <w:gridAfter w:val="1"/>
          <w:wAfter w:w="22" w:type="dxa"/>
          <w:trHeight w:val="1411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342A" w:rsidRDefault="008667EA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市场推广</w:t>
            </w:r>
          </w:p>
        </w:tc>
        <w:tc>
          <w:tcPr>
            <w:tcW w:w="7229" w:type="dxa"/>
            <w:gridSpan w:val="5"/>
          </w:tcPr>
          <w:p w:rsidR="009A342A" w:rsidRDefault="008667EA">
            <w:pPr>
              <w:spacing w:line="300" w:lineRule="auto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 xml:space="preserve"> 参加国家级或国际的博览会、展销会、产销对接等品牌营销活动（在横线处填写活动名称）______________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30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 xml:space="preserve"> 参加省级博览会、展销会、产销对接等活动（在横线处填写活动名称）__________________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gridAfter w:val="1"/>
          <w:wAfter w:w="22" w:type="dxa"/>
          <w:trHeight w:val="886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填写重点媒体的报道标题和相关链接(最多5条)：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</w:tc>
      </w:tr>
      <w:tr w:rsidR="009A342A">
        <w:trPr>
          <w:gridAfter w:val="1"/>
          <w:wAfter w:w="22" w:type="dxa"/>
          <w:trHeight w:val="1895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 w:rsidR="00C357E0" w:rsidRPr="00915F2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区</w:t>
            </w:r>
            <w:r w:rsidRPr="00915F2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级</w:t>
            </w:r>
            <w:r w:rsidR="001C5B50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（含）</w:t>
            </w:r>
            <w:r w:rsidRPr="00915F2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以上</w:t>
            </w:r>
            <w:proofErr w:type="gramStart"/>
            <w:r w:rsidRPr="00915F2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品牌荣誉</w:t>
            </w:r>
            <w:proofErr w:type="gramEnd"/>
            <w:r w:rsidRPr="00915F23">
              <w:rPr>
                <w:rFonts w:ascii="仿宋" w:eastAsia="仿宋" w:hAnsi="仿宋"/>
                <w:color w:val="00B0F0"/>
                <w:sz w:val="24"/>
                <w:szCs w:val="24"/>
              </w:rPr>
              <w:t>或称号</w:t>
            </w:r>
            <w:r w:rsidRPr="00915F23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</w:t>
            </w:r>
            <w:r w:rsidRPr="00915F23">
              <w:rPr>
                <w:rFonts w:ascii="仿宋" w:eastAsia="仿宋" w:hAnsi="仿宋"/>
                <w:color w:val="00B0F0"/>
                <w:sz w:val="24"/>
                <w:szCs w:val="24"/>
                <w:u w:val="single"/>
              </w:rPr>
              <w:t xml:space="preserve">   </w:t>
            </w:r>
            <w:r w:rsidRPr="00915F23">
              <w:rPr>
                <w:rFonts w:ascii="仿宋" w:eastAsia="仿宋" w:hAnsi="仿宋" w:hint="eastAsia"/>
                <w:color w:val="00B0F0"/>
                <w:sz w:val="24"/>
                <w:szCs w:val="24"/>
                <w:u w:val="single"/>
              </w:rPr>
              <w:t xml:space="preserve"> </w:t>
            </w:r>
            <w:r w:rsidRPr="00915F23">
              <w:rPr>
                <w:rFonts w:ascii="仿宋" w:eastAsia="仿宋" w:hAnsi="仿宋"/>
                <w:color w:val="00B0F0"/>
                <w:sz w:val="24"/>
                <w:szCs w:val="24"/>
              </w:rPr>
              <w:t xml:space="preserve"> </w:t>
            </w:r>
            <w:r w:rsidRPr="00915F23">
              <w:rPr>
                <w:rFonts w:ascii="仿宋" w:eastAsia="仿宋" w:hAnsi="仿宋" w:hint="eastAsia"/>
                <w:color w:val="00B0F0"/>
                <w:sz w:val="24"/>
                <w:szCs w:val="24"/>
              </w:rPr>
              <w:t>项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 w:rsidRPr="005273E9">
              <w:rPr>
                <w:rFonts w:ascii="仿宋" w:eastAsia="仿宋" w:hAnsi="仿宋" w:hint="eastAsia"/>
                <w:sz w:val="24"/>
                <w:szCs w:val="24"/>
              </w:rPr>
              <w:t>在外埠开展产业壮大、对外帮扶、技术输出的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带动就业</w:t>
            </w:r>
            <w:r>
              <w:rPr>
                <w:rFonts w:ascii="仿宋" w:eastAsia="仿宋" w:hAnsi="仿宋"/>
                <w:sz w:val="24"/>
                <w:szCs w:val="24"/>
              </w:rPr>
              <w:t>超过100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农业投入品安全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、环保、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减量化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使用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）</w:t>
            </w:r>
          </w:p>
          <w:p w:rsidR="009A342A" w:rsidRDefault="008667EA">
            <w:pPr>
              <w:adjustRightInd w:val="0"/>
              <w:spacing w:line="44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加工流通绿色、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便捷、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循环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lang w:bidi="ar"/>
              </w:rPr>
              <w:t>营销包装生态、</w:t>
            </w:r>
            <w:r>
              <w:rPr>
                <w:rFonts w:ascii="仿宋" w:eastAsia="仿宋" w:hAnsi="仿宋"/>
                <w:sz w:val="24"/>
                <w:szCs w:val="24"/>
                <w:lang w:bidi="ar"/>
              </w:rPr>
              <w:t>环保、优质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pStyle w:val="af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 w:rsidRPr="005273E9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品牌价值挖掘</w:t>
            </w:r>
            <w:r w:rsidRPr="005273E9">
              <w:rPr>
                <w:rFonts w:ascii="仿宋" w:eastAsia="仿宋" w:hAnsi="仿宋"/>
                <w:spacing w:val="-12"/>
                <w:sz w:val="24"/>
                <w:szCs w:val="24"/>
              </w:rPr>
              <w:t>、农文旅融合应用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pStyle w:val="af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（附件）</w:t>
            </w:r>
          </w:p>
        </w:tc>
      </w:tr>
      <w:tr w:rsidR="009A342A">
        <w:trPr>
          <w:gridAfter w:val="1"/>
          <w:wAfter w:w="22" w:type="dxa"/>
          <w:trHeight w:val="618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创新研发</w:t>
            </w:r>
          </w:p>
        </w:tc>
      </w:tr>
      <w:tr w:rsidR="009A342A">
        <w:trPr>
          <w:gridAfter w:val="1"/>
          <w:wAfter w:w="22" w:type="dxa"/>
          <w:trHeight w:val="1052"/>
          <w:jc w:val="center"/>
        </w:trPr>
        <w:tc>
          <w:tcPr>
            <w:tcW w:w="1271" w:type="dxa"/>
            <w:vMerge/>
          </w:tcPr>
          <w:p w:rsidR="009A342A" w:rsidRDefault="009A342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□国家级技术创新成果/奖项</w:t>
            </w:r>
            <w:r>
              <w:rPr>
                <w:rFonts w:ascii="仿宋" w:eastAsia="仿宋" w:hAnsi="仿宋"/>
                <w:spacing w:val="-20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adjustRightInd w:val="0"/>
              <w:spacing w:line="440" w:lineRule="exact"/>
              <w:textAlignment w:val="baseline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□省级技术创新成果/奖项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2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</w:t>
            </w:r>
            <w:r w:rsidRPr="001C5B50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省级</w:t>
            </w:r>
            <w:r w:rsidR="001C5B50" w:rsidRPr="001C5B50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（含）</w:t>
            </w:r>
            <w:r w:rsidRPr="001C5B50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以上</w:t>
            </w:r>
            <w:r w:rsidRPr="001C5B50">
              <w:rPr>
                <w:rFonts w:ascii="仿宋" w:eastAsia="仿宋" w:hAnsi="仿宋"/>
                <w:color w:val="00B0F0"/>
                <w:sz w:val="24"/>
                <w:szCs w:val="24"/>
                <w:lang w:bidi="ar"/>
              </w:rPr>
              <w:t>技术</w:t>
            </w:r>
            <w:r w:rsidRPr="001C5B50">
              <w:rPr>
                <w:rFonts w:ascii="仿宋" w:eastAsia="仿宋" w:hAnsi="仿宋" w:hint="eastAsia"/>
                <w:color w:val="00B0F0"/>
                <w:sz w:val="24"/>
                <w:szCs w:val="24"/>
                <w:lang w:bidi="ar"/>
              </w:rPr>
              <w:t>/工程/研发</w:t>
            </w:r>
            <w:r w:rsidRPr="001C5B50">
              <w:rPr>
                <w:rFonts w:ascii="仿宋" w:eastAsia="仿宋" w:hAnsi="仿宋"/>
                <w:color w:val="00B0F0"/>
                <w:sz w:val="24"/>
                <w:szCs w:val="24"/>
                <w:lang w:bidi="ar"/>
              </w:rPr>
              <w:t>中心</w:t>
            </w:r>
            <w:r w:rsidRPr="001C5B50">
              <w:rPr>
                <w:rFonts w:ascii="仿宋" w:eastAsia="仿宋" w:hAnsi="仿宋" w:cs="仿宋" w:hint="eastAsia"/>
                <w:color w:val="00B0F0"/>
                <w:sz w:val="24"/>
                <w:szCs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□企业获得高新技术企业、知识产权示范企业荣誉称号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□发明专利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□实用新型专利_______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□外观设计专利___________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□建立产学研一体化机制，与高校、科研院所等建立稳定的合作关系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□产品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品种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/配方/设计/包装</w:t>
            </w:r>
            <w:r>
              <w:rPr>
                <w:rFonts w:ascii="仿宋" w:eastAsia="仿宋" w:hAnsi="仿宋"/>
                <w:spacing w:val="-20"/>
                <w:sz w:val="24"/>
                <w:szCs w:val="24"/>
              </w:rPr>
              <w:t>等独特性情况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 w:rsidR="009A342A">
        <w:trPr>
          <w:trHeight w:val="1005"/>
          <w:jc w:val="center"/>
        </w:trPr>
        <w:tc>
          <w:tcPr>
            <w:tcW w:w="1271" w:type="dxa"/>
            <w:vAlign w:val="center"/>
          </w:tcPr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  <w:p w:rsidR="009A342A" w:rsidRDefault="008667EA">
            <w:pPr>
              <w:adjustRightInd w:val="0"/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材料</w:t>
            </w:r>
          </w:p>
        </w:tc>
        <w:tc>
          <w:tcPr>
            <w:tcW w:w="8952" w:type="dxa"/>
            <w:gridSpan w:val="7"/>
            <w:vAlign w:val="center"/>
          </w:tcPr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其他主体认为重要</w:t>
            </w:r>
            <w:r>
              <w:rPr>
                <w:rFonts w:ascii="仿宋" w:eastAsia="仿宋" w:hAnsi="仿宋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证明材料(最多5项)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</w:p>
          <w:p w:rsidR="009A342A" w:rsidRDefault="008667E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</w:p>
        </w:tc>
      </w:tr>
      <w:tr w:rsidR="009A342A">
        <w:trPr>
          <w:trHeight w:val="6583"/>
          <w:jc w:val="center"/>
        </w:trPr>
        <w:tc>
          <w:tcPr>
            <w:tcW w:w="10223" w:type="dxa"/>
            <w:gridSpan w:val="8"/>
          </w:tcPr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 w:rsidR="009A342A" w:rsidRDefault="008667E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ascii="宋体" w:hAnsi="宋体" w:hint="eastAsia"/>
                <w:b/>
                <w:sz w:val="36"/>
                <w:szCs w:val="28"/>
              </w:rPr>
              <w:t>承   诺   书</w:t>
            </w:r>
          </w:p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 w:rsidR="009A342A" w:rsidRDefault="008667EA" w:rsidP="0099256B">
            <w:pPr>
              <w:spacing w:line="5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我方确保申报材料真实有效，不侵犯任何单位或个人权益。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ind w:firstLineChars="1750" w:firstLine="5600"/>
              <w:rPr>
                <w:rFonts w:ascii="仿宋" w:eastAsia="仿宋" w:hAnsi="仿宋"/>
                <w:color w:val="A6A6A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A6A6A6"/>
                <w:sz w:val="32"/>
                <w:szCs w:val="32"/>
              </w:rPr>
              <w:t>（申报单位盖章）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年    月    日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A342A">
        <w:trPr>
          <w:trHeight w:val="6583"/>
          <w:jc w:val="center"/>
        </w:trPr>
        <w:tc>
          <w:tcPr>
            <w:tcW w:w="10223" w:type="dxa"/>
            <w:gridSpan w:val="8"/>
          </w:tcPr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 w:rsidR="009A342A" w:rsidRDefault="008667E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ascii="宋体" w:hAnsi="宋体" w:hint="eastAsia"/>
                <w:b/>
                <w:sz w:val="36"/>
                <w:szCs w:val="28"/>
              </w:rPr>
              <w:t xml:space="preserve">推   </w:t>
            </w:r>
            <w:proofErr w:type="gramStart"/>
            <w:r>
              <w:rPr>
                <w:rFonts w:ascii="宋体" w:hAnsi="宋体" w:hint="eastAsia"/>
                <w:b/>
                <w:sz w:val="36"/>
                <w:szCs w:val="28"/>
              </w:rPr>
              <w:t>荐</w:t>
            </w:r>
            <w:proofErr w:type="gramEnd"/>
            <w:r>
              <w:rPr>
                <w:rFonts w:ascii="宋体" w:hAnsi="宋体" w:hint="eastAsia"/>
                <w:b/>
                <w:sz w:val="36"/>
                <w:szCs w:val="28"/>
              </w:rPr>
              <w:t xml:space="preserve">   书      </w:t>
            </w:r>
          </w:p>
          <w:p w:rsidR="009A342A" w:rsidRDefault="009A342A"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 w:rsidR="009A342A" w:rsidRDefault="008667EA" w:rsidP="0099256B">
            <w:pPr>
              <w:spacing w:line="5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经我单位审核，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（单位）提交的申报材料属实，同意推荐其申报“北京优农”企业品牌。</w:t>
            </w: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ind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A6A6A6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" w:eastAsia="仿宋" w:hAnsi="仿宋"/>
                <w:color w:val="A6A6A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A6A6A6"/>
                <w:sz w:val="32"/>
                <w:szCs w:val="32"/>
              </w:rPr>
              <w:t>（推荐单位盖章）</w:t>
            </w:r>
          </w:p>
          <w:p w:rsidR="009A342A" w:rsidRDefault="009A342A">
            <w:pPr>
              <w:spacing w:line="500" w:lineRule="exact"/>
              <w:rPr>
                <w:rFonts w:ascii="仿宋" w:eastAsia="仿宋" w:hAnsi="仿宋"/>
                <w:color w:val="A6A6A6"/>
                <w:sz w:val="32"/>
                <w:szCs w:val="32"/>
              </w:rPr>
            </w:pPr>
          </w:p>
          <w:p w:rsidR="009A342A" w:rsidRDefault="008667EA">
            <w:pPr>
              <w:spacing w:line="500" w:lineRule="exact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 年    月    日</w:t>
            </w:r>
          </w:p>
        </w:tc>
      </w:tr>
    </w:tbl>
    <w:p w:rsidR="009A342A" w:rsidRDefault="009A342A" w:rsidP="0099256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sectPr w:rsidR="009A342A" w:rsidSect="0099256B">
      <w:footerReference w:type="default" r:id="rId9"/>
      <w:footerReference w:type="firs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9" w:rsidRDefault="002A6F09">
      <w:r>
        <w:separator/>
      </w:r>
    </w:p>
  </w:endnote>
  <w:endnote w:type="continuationSeparator" w:id="0">
    <w:p w:rsidR="002A6F09" w:rsidRDefault="002A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SI宋体-GB2312">
    <w:altName w:val="微软雅黑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2A6F09">
    <w:pPr>
      <w:pStyle w:val="a7"/>
      <w:jc w:val="center"/>
      <w:rPr>
        <w:rFonts w:ascii="Times New Roman" w:hAnsi="Times New Roman" w:cs="Times New Roman"/>
        <w:sz w:val="21"/>
        <w:szCs w:val="21"/>
      </w:rPr>
    </w:pPr>
    <w:sdt>
      <w:sdtPr>
        <w:rPr>
          <w:rFonts w:ascii="Times New Roman" w:hAnsi="Times New Roman" w:cs="Times New Roman"/>
          <w:sz w:val="21"/>
          <w:szCs w:val="21"/>
        </w:rPr>
        <w:id w:val="797732376"/>
      </w:sdtPr>
      <w:sdtEndPr/>
      <w:sdtContent/>
    </w:sdt>
  </w:p>
  <w:p w:rsidR="004D4764" w:rsidRDefault="004D47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4D4764">
    <w:pPr>
      <w:pStyle w:val="a7"/>
      <w:tabs>
        <w:tab w:val="clear" w:pos="4153"/>
        <w:tab w:val="left" w:pos="49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764" w:rsidRDefault="004D4764">
                          <w:pPr>
                            <w:pStyle w:val="a7"/>
                          </w:pP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C5B50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D4764" w:rsidRDefault="004D4764">
                    <w:pPr>
                      <w:pStyle w:val="a7"/>
                    </w:pP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separate"/>
                    </w:r>
                    <w:r w:rsidR="001C5B50">
                      <w:rPr>
                        <w:rFonts w:ascii="CESI宋体-GB2312" w:eastAsia="CESI宋体-GB2312" w:hAnsi="CESI宋体-GB2312" w:cs="CESI宋体-GB2312"/>
                        <w:noProof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64" w:rsidRDefault="004D4764">
    <w:pPr>
      <w:pStyle w:val="a7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764" w:rsidRDefault="004D4764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9256B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D4764" w:rsidRDefault="004D4764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separate"/>
                    </w:r>
                    <w:r w:rsidR="0099256B">
                      <w:rPr>
                        <w:rFonts w:ascii="CESI宋体-GB2312" w:eastAsia="CESI宋体-GB2312" w:hAnsi="CESI宋体-GB2312" w:cs="CESI宋体-GB2312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D4764" w:rsidRDefault="004D4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9" w:rsidRDefault="002A6F09">
      <w:r>
        <w:separator/>
      </w:r>
    </w:p>
  </w:footnote>
  <w:footnote w:type="continuationSeparator" w:id="0">
    <w:p w:rsidR="002A6F09" w:rsidRDefault="002A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CB"/>
    <w:multiLevelType w:val="multilevel"/>
    <w:tmpl w:val="07464BCB"/>
    <w:lvl w:ilvl="0">
      <w:start w:val="2019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F0250"/>
    <w:multiLevelType w:val="multilevel"/>
    <w:tmpl w:val="37FF0250"/>
    <w:lvl w:ilvl="0">
      <w:start w:val="1"/>
      <w:numFmt w:val="decimal"/>
      <w:lvlText w:val="图 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8C3DF0"/>
    <w:multiLevelType w:val="multilevel"/>
    <w:tmpl w:val="5C8C3DF0"/>
    <w:lvl w:ilvl="0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7D4A9F"/>
    <w:multiLevelType w:val="multilevel"/>
    <w:tmpl w:val="777D4A9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BEA3F5DE"/>
    <w:rsid w:val="FBFA45E4"/>
    <w:rsid w:val="FFA818F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C5B50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09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7C9F"/>
    <w:rsid w:val="007D5E61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5F23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C7A"/>
    <w:rsid w:val="00943FE5"/>
    <w:rsid w:val="00945DE6"/>
    <w:rsid w:val="009463F6"/>
    <w:rsid w:val="00947671"/>
    <w:rsid w:val="00952902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256B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10271"/>
    <w:rsid w:val="00A13283"/>
    <w:rsid w:val="00A1379D"/>
    <w:rsid w:val="00A1441C"/>
    <w:rsid w:val="00A14FD8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185F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57E0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1BE69E30"/>
    <w:rsid w:val="6B0427C9"/>
    <w:rsid w:val="775BB708"/>
    <w:rsid w:val="77BC5540"/>
    <w:rsid w:val="7BBB410D"/>
    <w:rsid w:val="7FFF8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5144E3"/>
  <w15:docId w15:val="{5FA42DFD-BA3D-4503-8535-EBA6610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  <w:rPr>
      <w:rFonts w:ascii="Calibri" w:eastAsia="宋体" w:hAnsi="Calibri" w:cs="Times New Roman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Pr>
      <w:rFonts w:ascii="Calibri" w:eastAsia="宋体" w:hAnsi="Calibri" w:cs="Times New Roman"/>
      <w:sz w:val="24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  <w:sz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0"/>
    <w:qFormat/>
    <w:rPr>
      <w:rFonts w:ascii="宋体" w:eastAsia="宋体" w:hAnsi="Times New Roman" w:cs="Times New Roman"/>
      <w:sz w:val="21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f1">
    <w:name w:val="文章标题"/>
    <w:basedOn w:val="2"/>
    <w:next w:val="1"/>
    <w:qFormat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13">
    <w:name w:val="1."/>
    <w:basedOn w:val="a"/>
    <w:qFormat/>
    <w:pPr>
      <w:spacing w:line="360" w:lineRule="auto"/>
      <w:ind w:firstLineChars="200" w:firstLine="480"/>
    </w:pPr>
    <w:rPr>
      <w:rFonts w:ascii="Calibri" w:eastAsia="宋体" w:hAnsi="Calibri" w:cs="Times New Roman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凤生</dc:creator>
  <cp:lastModifiedBy>马越</cp:lastModifiedBy>
  <cp:revision>9</cp:revision>
  <cp:lastPrinted>2023-07-06T01:31:00Z</cp:lastPrinted>
  <dcterms:created xsi:type="dcterms:W3CDTF">2023-07-12T06:40:00Z</dcterms:created>
  <dcterms:modified xsi:type="dcterms:W3CDTF">2023-07-14T02:22:00Z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