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691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6"/>
        <w:gridCol w:w="76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kern w:val="0"/>
                <w:sz w:val="32"/>
                <w:szCs w:val="32"/>
              </w:rPr>
              <w:t>附件</w:t>
            </w:r>
            <w:r>
              <w:rPr>
                <w:rStyle w:val="4"/>
                <w:rFonts w:eastAsia="黑体"/>
                <w:color w:val="auto"/>
              </w:rPr>
              <w:t>1</w:t>
            </w:r>
          </w:p>
        </w:tc>
        <w:tc>
          <w:tcPr>
            <w:tcW w:w="7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eastAsia="华文中宋"/>
                <w:b/>
                <w:bCs/>
                <w:sz w:val="40"/>
                <w:szCs w:val="40"/>
              </w:rPr>
            </w:pPr>
            <w:r>
              <w:rPr>
                <w:rFonts w:eastAsia="华文中宋"/>
                <w:b/>
                <w:bCs/>
                <w:kern w:val="0"/>
                <w:sz w:val="40"/>
                <w:szCs w:val="40"/>
              </w:rPr>
              <w:t xml:space="preserve">  </w:t>
            </w:r>
            <w:r>
              <w:rPr>
                <w:rFonts w:eastAsia="华文中宋"/>
                <w:kern w:val="0"/>
                <w:sz w:val="42"/>
                <w:szCs w:val="42"/>
              </w:rPr>
              <w:t>兽医全科类考试报考专业目录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691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黑体"/>
                <w:kern w:val="0"/>
                <w:sz w:val="32"/>
                <w:szCs w:val="32"/>
              </w:rPr>
            </w:pPr>
          </w:p>
          <w:p>
            <w:pPr>
              <w:widowControl/>
              <w:jc w:val="left"/>
              <w:textAlignment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kern w:val="0"/>
                <w:sz w:val="32"/>
                <w:szCs w:val="32"/>
              </w:rPr>
              <w:t>一、研究生学科专业（44个）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center"/>
              <w:textAlignment w:val="top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7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center"/>
              <w:textAlignment w:val="top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kern w:val="0"/>
                <w:sz w:val="28"/>
                <w:szCs w:val="28"/>
              </w:rPr>
              <w:t>专业名称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center"/>
              <w:textAlignment w:val="top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7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textAlignment w:val="top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传染病学与预防兽医学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center"/>
              <w:textAlignment w:val="top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7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textAlignment w:val="top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动物检疫与动物源食品安全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center"/>
              <w:textAlignment w:val="top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7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textAlignment w:val="top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动物解剖学、组织学与胚胎学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center"/>
              <w:textAlignment w:val="top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7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textAlignment w:val="top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动物免疫学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center"/>
              <w:textAlignment w:val="top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7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textAlignment w:val="top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动物生理学、动物生物化学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center"/>
              <w:textAlignment w:val="top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7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textAlignment w:val="top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动物生物化学与分子生物学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center"/>
              <w:textAlignment w:val="top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7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textAlignment w:val="top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动物生物化学与分子遗传学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center"/>
              <w:textAlignment w:val="top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7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textAlignment w:val="top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动物生物技术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center"/>
              <w:textAlignment w:val="top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7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textAlignment w:val="top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动物药学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center"/>
              <w:textAlignment w:val="top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7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textAlignment w:val="top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动物医学工程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center"/>
              <w:textAlignment w:val="top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7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textAlignment w:val="top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动物医学生物学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center"/>
              <w:textAlignment w:val="top"/>
              <w:rPr>
                <w:kern w:val="0"/>
                <w:sz w:val="32"/>
                <w:szCs w:val="32"/>
              </w:rPr>
            </w:pPr>
            <w:r>
              <w:rPr>
                <w:kern w:val="0"/>
                <w:sz w:val="32"/>
                <w:szCs w:val="32"/>
              </w:rPr>
              <w:t>12</w:t>
            </w:r>
          </w:p>
        </w:tc>
        <w:tc>
          <w:tcPr>
            <w:tcW w:w="7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textAlignment w:val="top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动物性食品安全（仅限安徽农业大学）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center"/>
              <w:textAlignment w:val="top"/>
              <w:rPr>
                <w:kern w:val="0"/>
                <w:sz w:val="32"/>
                <w:szCs w:val="32"/>
              </w:rPr>
            </w:pPr>
            <w:r>
              <w:rPr>
                <w:kern w:val="0"/>
                <w:sz w:val="32"/>
                <w:szCs w:val="32"/>
              </w:rPr>
              <w:t>13</w:t>
            </w:r>
          </w:p>
        </w:tc>
        <w:tc>
          <w:tcPr>
            <w:tcW w:w="7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textAlignment w:val="top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动物营养生理（仅限山东农业大学）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center"/>
              <w:textAlignment w:val="top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7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textAlignment w:val="top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基础兽医学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center"/>
              <w:textAlignment w:val="top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7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textAlignment w:val="top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临床兽医学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center"/>
              <w:textAlignment w:val="top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7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textAlignment w:val="top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禽病学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center"/>
              <w:textAlignment w:val="top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7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textAlignment w:val="top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人兽共患病学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center"/>
              <w:textAlignment w:val="top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7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textAlignment w:val="top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人兽共患病与公共卫生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center"/>
              <w:textAlignment w:val="top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  <w:tc>
          <w:tcPr>
            <w:tcW w:w="7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textAlignment w:val="top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人兽共患疫病学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center"/>
              <w:textAlignment w:val="top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7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textAlignment w:val="top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实验动物兽医学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center"/>
              <w:textAlignment w:val="top"/>
              <w:rPr>
                <w:kern w:val="0"/>
                <w:sz w:val="32"/>
                <w:szCs w:val="32"/>
              </w:rPr>
            </w:pPr>
            <w:r>
              <w:rPr>
                <w:kern w:val="0"/>
                <w:sz w:val="32"/>
                <w:szCs w:val="32"/>
              </w:rPr>
              <w:t>21</w:t>
            </w:r>
          </w:p>
        </w:tc>
        <w:tc>
          <w:tcPr>
            <w:tcW w:w="7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textAlignment w:val="top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实验动物学与比较医学（仅限扬州大学）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center"/>
              <w:textAlignment w:val="top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</w:tc>
        <w:tc>
          <w:tcPr>
            <w:tcW w:w="7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textAlignment w:val="top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兽药学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center"/>
              <w:textAlignment w:val="top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</w:p>
        </w:tc>
        <w:tc>
          <w:tcPr>
            <w:tcW w:w="7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textAlignment w:val="top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兽医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center"/>
              <w:textAlignment w:val="top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</w:tc>
        <w:tc>
          <w:tcPr>
            <w:tcW w:w="7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textAlignment w:val="top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兽医病理学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center"/>
              <w:textAlignment w:val="top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</w:p>
        </w:tc>
        <w:tc>
          <w:tcPr>
            <w:tcW w:w="7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textAlignment w:val="top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兽医产科学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center"/>
              <w:textAlignment w:val="top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</w:t>
            </w:r>
          </w:p>
        </w:tc>
        <w:tc>
          <w:tcPr>
            <w:tcW w:w="7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textAlignment w:val="top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兽医公共卫生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center"/>
              <w:textAlignment w:val="top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</w:t>
            </w:r>
          </w:p>
        </w:tc>
        <w:tc>
          <w:tcPr>
            <w:tcW w:w="7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textAlignment w:val="top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兽医公共卫生学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center"/>
              <w:textAlignment w:val="top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</w:p>
        </w:tc>
        <w:tc>
          <w:tcPr>
            <w:tcW w:w="7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textAlignment w:val="top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兽医公共卫生与食品安全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29</w:t>
            </w:r>
          </w:p>
        </w:tc>
        <w:tc>
          <w:tcPr>
            <w:tcW w:w="7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兽医寄生虫学与寄生虫病学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30</w:t>
            </w:r>
          </w:p>
        </w:tc>
        <w:tc>
          <w:tcPr>
            <w:tcW w:w="7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兽医临床诊断学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31</w:t>
            </w:r>
          </w:p>
        </w:tc>
        <w:tc>
          <w:tcPr>
            <w:tcW w:w="7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兽医内科学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32</w:t>
            </w:r>
          </w:p>
        </w:tc>
        <w:tc>
          <w:tcPr>
            <w:tcW w:w="7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兽医生物工程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33</w:t>
            </w:r>
          </w:p>
        </w:tc>
        <w:tc>
          <w:tcPr>
            <w:tcW w:w="7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兽医生物技术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34</w:t>
            </w:r>
          </w:p>
        </w:tc>
        <w:tc>
          <w:tcPr>
            <w:tcW w:w="7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兽医生物信息学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35</w:t>
            </w:r>
          </w:p>
        </w:tc>
        <w:tc>
          <w:tcPr>
            <w:tcW w:w="7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兽医生物医学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36</w:t>
            </w:r>
          </w:p>
        </w:tc>
        <w:tc>
          <w:tcPr>
            <w:tcW w:w="7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兽医外科学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37</w:t>
            </w:r>
          </w:p>
        </w:tc>
        <w:tc>
          <w:tcPr>
            <w:tcW w:w="7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兽医微生物学与免疫学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38</w:t>
            </w:r>
          </w:p>
        </w:tc>
        <w:tc>
          <w:tcPr>
            <w:tcW w:w="7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兽医学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39</w:t>
            </w:r>
          </w:p>
        </w:tc>
        <w:tc>
          <w:tcPr>
            <w:tcW w:w="7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兽医药理学与毒理学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40</w:t>
            </w:r>
          </w:p>
        </w:tc>
        <w:tc>
          <w:tcPr>
            <w:tcW w:w="7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兽医药学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center"/>
              <w:textAlignment w:val="top"/>
              <w:rPr>
                <w:color w:val="000000"/>
                <w:kern w:val="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41</w:t>
            </w:r>
          </w:p>
        </w:tc>
        <w:tc>
          <w:tcPr>
            <w:tcW w:w="7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textAlignment w:val="top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细胞工程（仅限西北民族大学）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42</w:t>
            </w:r>
          </w:p>
        </w:tc>
        <w:tc>
          <w:tcPr>
            <w:tcW w:w="7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预防兽医学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43</w:t>
            </w:r>
          </w:p>
        </w:tc>
        <w:tc>
          <w:tcPr>
            <w:tcW w:w="7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中兽药学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44</w:t>
            </w:r>
          </w:p>
        </w:tc>
        <w:tc>
          <w:tcPr>
            <w:tcW w:w="76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中兽医学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8691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/>
                <w:color w:val="000000"/>
                <w:kern w:val="0"/>
                <w:sz w:val="32"/>
                <w:szCs w:val="32"/>
              </w:rPr>
              <w:t>二、本科专业（16个）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center"/>
              <w:textAlignment w:val="top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7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center"/>
              <w:textAlignment w:val="top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</w:rPr>
              <w:t>专业名称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7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畜牧兽医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7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畜牧兽医与管理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7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动物防疫与检疫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7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动物检疫与食品检验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7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动物科学与动物医学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7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动物生物技术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7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动物药学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7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动物医学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7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动植物检疫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7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兽医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7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兽医公共卫生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center"/>
              <w:textAlignment w:val="top"/>
              <w:rPr>
                <w:color w:val="000000"/>
                <w:kern w:val="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7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textAlignment w:val="top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实验动物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center"/>
              <w:textAlignment w:val="top"/>
              <w:rPr>
                <w:color w:val="000000"/>
                <w:kern w:val="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13</w:t>
            </w:r>
          </w:p>
        </w:tc>
        <w:tc>
          <w:tcPr>
            <w:tcW w:w="7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textAlignment w:val="top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实验动物学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14</w:t>
            </w:r>
          </w:p>
        </w:tc>
        <w:tc>
          <w:tcPr>
            <w:tcW w:w="7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中兽医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15</w:t>
            </w:r>
          </w:p>
        </w:tc>
        <w:tc>
          <w:tcPr>
            <w:tcW w:w="7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中兽医学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16</w:t>
            </w:r>
          </w:p>
        </w:tc>
        <w:tc>
          <w:tcPr>
            <w:tcW w:w="7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宠物医疗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691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/>
                <w:color w:val="000000"/>
                <w:kern w:val="0"/>
                <w:sz w:val="32"/>
                <w:szCs w:val="32"/>
              </w:rPr>
              <w:t>三、专科专业（26个）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center"/>
              <w:textAlignment w:val="top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7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center"/>
              <w:textAlignment w:val="top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</w:rPr>
              <w:t>专业名称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7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草食动物生产与疫病防制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7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宠物临床诊疗技术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7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宠物养护与疫病防治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7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宠物药学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7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宠物医疗与保健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7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宠物医学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7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宠物医疗技术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7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畜牧兽医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7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畜牧兽医与管理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7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动物防疫与检疫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7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动物科学与动物医学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7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动物性食品卫生检疫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13</w:t>
            </w:r>
          </w:p>
        </w:tc>
        <w:tc>
          <w:tcPr>
            <w:tcW w:w="7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动物药学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14</w:t>
            </w:r>
          </w:p>
        </w:tc>
        <w:tc>
          <w:tcPr>
            <w:tcW w:w="7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动物医学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15</w:t>
            </w:r>
          </w:p>
        </w:tc>
        <w:tc>
          <w:tcPr>
            <w:tcW w:w="7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动物医学检验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16</w:t>
            </w:r>
          </w:p>
        </w:tc>
        <w:tc>
          <w:tcPr>
            <w:tcW w:w="7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动物医学检验技术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17</w:t>
            </w:r>
          </w:p>
        </w:tc>
        <w:tc>
          <w:tcPr>
            <w:tcW w:w="7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动物医药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18</w:t>
            </w:r>
          </w:p>
        </w:tc>
        <w:tc>
          <w:tcPr>
            <w:tcW w:w="7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动植物检疫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19</w:t>
            </w:r>
          </w:p>
        </w:tc>
        <w:tc>
          <w:tcPr>
            <w:tcW w:w="7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兽药生产与营销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20</w:t>
            </w:r>
          </w:p>
        </w:tc>
        <w:tc>
          <w:tcPr>
            <w:tcW w:w="7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兽药制药技术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21</w:t>
            </w:r>
          </w:p>
        </w:tc>
        <w:tc>
          <w:tcPr>
            <w:tcW w:w="7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兽医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22</w:t>
            </w:r>
          </w:p>
        </w:tc>
        <w:tc>
          <w:tcPr>
            <w:tcW w:w="7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兽医公共卫生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23</w:t>
            </w:r>
          </w:p>
        </w:tc>
        <w:tc>
          <w:tcPr>
            <w:tcW w:w="7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兽医医药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24</w:t>
            </w:r>
          </w:p>
        </w:tc>
        <w:tc>
          <w:tcPr>
            <w:tcW w:w="7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养禽与禽病防治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25</w:t>
            </w:r>
          </w:p>
        </w:tc>
        <w:tc>
          <w:tcPr>
            <w:tcW w:w="7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猪生产与疾病防制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26</w:t>
            </w:r>
          </w:p>
        </w:tc>
        <w:tc>
          <w:tcPr>
            <w:tcW w:w="7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中兽医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yYmI0NzFiOTllNTNhYjQzN2RiNmRkODVlNjNiM2QifQ=="/>
  </w:docVars>
  <w:rsids>
    <w:rsidRoot w:val="7B9933B4"/>
    <w:rsid w:val="7B99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qFormat/>
    <w:uiPriority w:val="0"/>
    <w:rPr>
      <w:rFonts w:hint="default" w:ascii="Times New Roman" w:hAnsi="Times New Roman" w:cs="Times New Roman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734</Words>
  <Characters>796</Characters>
  <Lines>0</Lines>
  <Paragraphs>0</Paragraphs>
  <TotalTime>0</TotalTime>
  <ScaleCrop>false</ScaleCrop>
  <LinksUpToDate>false</LinksUpToDate>
  <CharactersWithSpaces>798</CharactersWithSpaces>
  <Application>WPS Office_11.1.0.13012_F1E327BC-269C-435d-A152-05C5408002CA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2023-03-02T01:51:00Z</dcterms:created>
  <dc:creator>友情提醒</dc:creator>
  <cp:lastModifiedBy>友情提醒</cp:lastModifiedBy>
  <dcterms:modified xsi:type="dcterms:W3CDTF">2023-03-02T01:51:43Z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2052-11.1.0.13012</vt:lpwstr>
  </property>
  <property fmtid="{D5CDD505-2E9C-101B-9397-08002B2CF9AE}" pid="3" name="ICV">
    <vt:lpwstr>EC6C2FF94F08435B99ADF0A04AA5C019</vt:lpwstr>
  </property>
</Properties>
</file>