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4</w:t>
      </w:r>
    </w:p>
    <w:p>
      <w:pPr>
        <w:spacing w:line="360" w:lineRule="auto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sz w:val="52"/>
          <w:szCs w:val="52"/>
        </w:rPr>
        <w:t>“北京优农”品牌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sz w:val="52"/>
          <w:szCs w:val="52"/>
        </w:rPr>
        <w:t>动态管理评价表</w:t>
      </w:r>
    </w:p>
    <w:p>
      <w:pPr>
        <w:spacing w:line="360" w:lineRule="auto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rPr>
          <w:rFonts w:ascii="微软雅黑" w:hAnsi="微软雅黑" w:eastAsia="微软雅黑" w:cs="Times New Roman"/>
          <w:sz w:val="24"/>
          <w:szCs w:val="24"/>
          <w:lang w:val="zh-CN"/>
        </w:rPr>
      </w:pPr>
    </w:p>
    <w:p>
      <w:pPr>
        <w:spacing w:line="360" w:lineRule="auto"/>
        <w:rPr>
          <w:rFonts w:ascii="微软雅黑" w:hAnsi="微软雅黑" w:eastAsia="微软雅黑" w:cs="Times New Roman"/>
          <w:sz w:val="24"/>
          <w:szCs w:val="24"/>
          <w:lang w:val="zh-CN"/>
        </w:rPr>
      </w:pPr>
      <w:bookmarkStart w:id="0" w:name="_GoBack"/>
      <w:bookmarkEnd w:id="0"/>
    </w:p>
    <w:p>
      <w:pPr>
        <w:spacing w:line="360" w:lineRule="auto"/>
        <w:rPr>
          <w:rFonts w:ascii="宋体" w:hAnsi="宋体" w:eastAsia="宋体" w:cs="Times New Roman"/>
          <w:sz w:val="32"/>
          <w:szCs w:val="32"/>
        </w:rPr>
      </w:pPr>
    </w:p>
    <w:p>
      <w:pPr>
        <w:spacing w:line="360" w:lineRule="auto"/>
        <w:rPr>
          <w:rFonts w:ascii="宋体" w:hAnsi="宋体" w:eastAsia="宋体" w:cs="Times New Roman"/>
          <w:sz w:val="32"/>
          <w:szCs w:val="32"/>
        </w:rPr>
      </w:pPr>
    </w:p>
    <w:p>
      <w:pPr>
        <w:spacing w:line="360" w:lineRule="auto"/>
        <w:rPr>
          <w:rFonts w:ascii="宋体" w:hAnsi="宋体" w:eastAsia="宋体" w:cs="Times New Roma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/>
                <w:sz w:val="36"/>
                <w:szCs w:val="36"/>
              </w:rPr>
              <w:t>申报</w:t>
            </w:r>
            <w:r>
              <w:rPr>
                <w:rFonts w:hint="eastAsia" w:ascii="宋体" w:hAnsi="宋体"/>
                <w:sz w:val="36"/>
                <w:szCs w:val="36"/>
              </w:rPr>
              <w:t>品牌：</w:t>
            </w:r>
          </w:p>
        </w:tc>
        <w:tc>
          <w:tcPr>
            <w:tcW w:w="5343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/>
                <w:sz w:val="36"/>
                <w:szCs w:val="36"/>
              </w:rPr>
              <w:t>申报</w:t>
            </w:r>
            <w:r>
              <w:rPr>
                <w:rFonts w:hint="eastAsia" w:ascii="宋体" w:hAnsi="宋体"/>
                <w:sz w:val="36"/>
                <w:szCs w:val="36"/>
              </w:rPr>
              <w:t>单位：</w:t>
            </w:r>
          </w:p>
        </w:tc>
        <w:tc>
          <w:tcPr>
            <w:tcW w:w="53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推荐单位：</w:t>
            </w:r>
          </w:p>
        </w:tc>
        <w:tc>
          <w:tcPr>
            <w:tcW w:w="53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申报日期：</w:t>
            </w:r>
          </w:p>
        </w:tc>
        <w:tc>
          <w:tcPr>
            <w:tcW w:w="5343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年   月   日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sz w:val="32"/>
          <w:szCs w:val="32"/>
          <w:u w:val="single"/>
        </w:rPr>
      </w:pPr>
    </w:p>
    <w:p>
      <w:pPr>
        <w:spacing w:line="360" w:lineRule="auto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 w:cs="Times New Roman"/>
          <w:b/>
          <w:sz w:val="32"/>
          <w:szCs w:val="32"/>
        </w:rPr>
      </w:pPr>
    </w:p>
    <w:p>
      <w:pPr>
        <w:adjustRightInd w:val="0"/>
        <w:spacing w:line="560" w:lineRule="exact"/>
        <w:ind w:firstLine="188" w:firstLineChars="59"/>
        <w:jc w:val="center"/>
        <w:textAlignment w:val="baseline"/>
        <w:rPr>
          <w:rFonts w:ascii="宋体" w:hAnsi="宋体" w:eastAsia="宋体" w:cs="Times New Roman"/>
          <w:bCs/>
          <w:sz w:val="32"/>
          <w:szCs w:val="32"/>
        </w:rPr>
      </w:pPr>
      <w:r>
        <w:rPr>
          <w:rFonts w:hint="eastAsia" w:ascii="宋体" w:hAnsi="宋体" w:eastAsia="宋体" w:cs="Times New Roman"/>
          <w:bCs/>
          <w:sz w:val="32"/>
          <w:szCs w:val="32"/>
        </w:rPr>
        <w:t>北京市数字农业农村促进中心制</w:t>
      </w:r>
    </w:p>
    <w:p>
      <w:pPr>
        <w:spacing w:line="360" w:lineRule="auto"/>
        <w:rPr>
          <w:rFonts w:ascii="宋体" w:hAnsi="宋体" w:eastAsia="宋体" w:cs="Times New Roman"/>
          <w:b/>
          <w:sz w:val="44"/>
          <w:szCs w:val="44"/>
        </w:rPr>
      </w:pPr>
    </w:p>
    <w:p>
      <w:pPr>
        <w:spacing w:line="240" w:lineRule="atLeast"/>
        <w:rPr>
          <w:rFonts w:ascii="仿宋" w:hAnsi="仿宋" w:eastAsia="仿宋" w:cs="Times New Roman"/>
          <w:color w:val="FF0000"/>
          <w:sz w:val="24"/>
          <w:szCs w:val="24"/>
        </w:rPr>
      </w:pP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1134"/>
        <w:gridCol w:w="284"/>
        <w:gridCol w:w="1134"/>
        <w:gridCol w:w="283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</w:rPr>
              <w:t>评价表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>（本表无空项</w:t>
            </w:r>
            <w:r>
              <w:rPr>
                <w:rFonts w:ascii="仿宋" w:hAnsi="仿宋" w:eastAsia="仿宋" w:cs="Times New Roman"/>
                <w:color w:val="FF0000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>品牌主体在符合条件的□内打</w:t>
            </w:r>
            <w:r>
              <w:rPr>
                <w:rFonts w:hint="eastAsia" w:ascii="MS Mincho" w:hAnsi="MS Mincho" w:eastAsia="MS Mincho" w:cs="MS Mincho"/>
                <w:color w:val="FF0000"/>
                <w:sz w:val="24"/>
                <w:szCs w:val="24"/>
              </w:rPr>
              <w:t>✓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填写并提供相应证明材料附后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法人代表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传真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申报品牌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品牌类型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行业类别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□种植业　 □畜牧业   □渔业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品牌主体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自评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是否存在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违反法律法规行为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是否配合监督检查；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是否搞虚假宣传；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是否发生重大产品质量问题、重大安全事故等；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是否丧失主体申报资格；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生产经营出现问题，不能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正常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履行企业责任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是否按时提交《“北京优农”品牌动态管理评价表》；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是否材料真实性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及实际生产情况抽查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不达标；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是否逾期未重新申报或申报未通过；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是否全年参与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北京优农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各项活动至少1次；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转让、出租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活动参与权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是否积极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反馈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上报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相关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数据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配合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市农业农村局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相关工作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left="0" w:firstLine="0"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是否有其他需要暂停或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取消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目录资格的情形。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品牌发展典型案例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案例类型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pStyle w:val="5"/>
              <w:numPr>
                <w:ilvl w:val="0"/>
                <w:numId w:val="2"/>
              </w:numPr>
              <w:adjustRightInd w:val="0"/>
              <w:spacing w:line="440" w:lineRule="exact"/>
              <w:ind w:firstLineChars="0"/>
              <w:textAlignment w:val="baseline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机制创新类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pacing w:line="440" w:lineRule="exact"/>
              <w:ind w:firstLineChars="0"/>
              <w:textAlignment w:val="baseline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核心能力提升类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pacing w:line="440" w:lineRule="exact"/>
              <w:ind w:firstLineChars="0"/>
              <w:textAlignment w:val="baseline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营销创新类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pacing w:line="440" w:lineRule="exact"/>
              <w:ind w:firstLineChars="0"/>
              <w:textAlignment w:val="baseline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监管保护类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pacing w:line="440" w:lineRule="exact"/>
              <w:ind w:firstLineChars="0"/>
              <w:textAlignment w:val="baseline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文化塑造类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pacing w:line="440" w:lineRule="exact"/>
              <w:ind w:firstLineChars="0"/>
              <w:textAlignment w:val="baseline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协同发展类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pacing w:line="440" w:lineRule="exact"/>
              <w:ind w:firstLineChars="0"/>
              <w:textAlignment w:val="baseline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脱低帮扶类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pacing w:line="440" w:lineRule="exact"/>
              <w:ind w:firstLineChars="0"/>
              <w:textAlignment w:val="baseline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国际合作类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pacing w:line="440" w:lineRule="exact"/>
              <w:ind w:firstLineChars="0"/>
              <w:textAlignment w:val="baseline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案例内容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标题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6A6A6"/>
                <w:spacing w:val="-12"/>
                <w:szCs w:val="21"/>
              </w:rPr>
              <w:t>采用二级标题，主标题体现品牌创建特色，副标题突出品牌名称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引言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A6A6A6"/>
                <w:spacing w:val="-12"/>
                <w:szCs w:val="21"/>
              </w:rPr>
              <w:t>高度凝练本案例亮点和特色，突出典型做法和创新举措，300 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基本情况（300字）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A6A6A6"/>
                <w:spacing w:val="-12"/>
                <w:szCs w:val="21"/>
              </w:rPr>
              <w:t>突出品牌及品牌主体发展的基本情况，其中区域公用品牌包括产业规模、产量产值、行业地位、授权企业数量、带动农户数量、产品认证、省部级荣誉、地域特色及文化、注册及运营主体等；企业品牌包括成立时间、企业性质、业务范围、企业规模、产品销售范围、行业地位、是否为国家级龙头企业、省部级荣誉、相关认证情况、品牌文化；产品品牌包括企业主体、成立时间、品种、核心技术、规模、产值、质量认证、省部级荣誉、市场销售、商标注册、品牌文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主要做法（1200字）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A6A6A6"/>
                <w:spacing w:val="-12"/>
                <w:szCs w:val="21"/>
              </w:rPr>
              <w:t>聚焦一个主题，围绕主题凝练3-4 项主要措施。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发展成效（500字）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A6A6A6"/>
                <w:spacing w:val="-12"/>
                <w:szCs w:val="21"/>
              </w:rPr>
              <w:t>主要围绕推动产业发展、品牌影响力提升、农耕文化弘扬、助农增收、市场销售增长、市场竞争力提高、创新能力提升。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经验启示（500字）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A6A6A6"/>
                <w:spacing w:val="-12"/>
                <w:szCs w:val="21"/>
              </w:rPr>
              <w:t>重点围绕打造品牌的典型做法提炼农业品牌创新发展经验，提供可供借鉴参考的理念、路径和发展模式等。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其他素材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照片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A6A6A6"/>
                <w:spacing w:val="-12"/>
                <w:szCs w:val="21"/>
              </w:rPr>
              <w:t>3</w:t>
            </w:r>
            <w:r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  <w:t>-5</w:t>
            </w:r>
            <w:r>
              <w:rPr>
                <w:rFonts w:hint="eastAsia" w:ascii="仿宋" w:hAnsi="仿宋" w:eastAsia="仿宋" w:cs="Times New Roman"/>
                <w:color w:val="A6A6A6"/>
                <w:spacing w:val="-12"/>
                <w:szCs w:val="21"/>
              </w:rPr>
              <w:t>张（画面生动、清晰（1M 以上）、现场感强、主题突出，不能突出个人、不能提供会议、文件类图片），照片附说明。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视频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6A6A6"/>
                <w:spacing w:val="-12"/>
                <w:szCs w:val="21"/>
              </w:rPr>
              <w:t xml:space="preserve">5 </w:t>
            </w:r>
            <w:r>
              <w:rPr>
                <w:rFonts w:hint="eastAsia" w:ascii="仿宋" w:hAnsi="仿宋" w:eastAsia="仿宋" w:cs="Times New Roman"/>
                <w:color w:val="A6A6A6"/>
                <w:spacing w:val="-12"/>
                <w:szCs w:val="21"/>
              </w:rPr>
              <w:t>分钟以内的品牌故事成片。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2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b/>
                <w:color w:val="A6A6A6"/>
                <w:spacing w:val="-12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926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892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36"/>
                <w:szCs w:val="28"/>
              </w:rPr>
              <w:t>承   诺   书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sz w:val="36"/>
                <w:szCs w:val="24"/>
              </w:rPr>
            </w:pPr>
          </w:p>
          <w:p>
            <w:pPr>
              <w:spacing w:line="360" w:lineRule="exact"/>
              <w:ind w:firstLine="640" w:firstLineChars="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我方确保提交材料真实有效，不侵犯任何单位或个人权益。</w:t>
            </w:r>
          </w:p>
          <w:p>
            <w:pPr>
              <w:spacing w:line="360" w:lineRule="exact"/>
              <w:ind w:firstLine="480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360" w:lineRule="exact"/>
              <w:ind w:right="640"/>
              <w:jc w:val="right"/>
              <w:rPr>
                <w:rFonts w:ascii="仿宋" w:hAnsi="仿宋" w:eastAsia="仿宋" w:cs="Times New Roman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32"/>
                <w:szCs w:val="32"/>
              </w:rPr>
              <w:t>（申报单位盖章）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color w:val="A6A6A6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          年    月    日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892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36"/>
                <w:szCs w:val="28"/>
              </w:rPr>
              <w:t>区 级 审 核 意 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sz w:val="36"/>
                <w:szCs w:val="24"/>
              </w:rPr>
            </w:pPr>
          </w:p>
          <w:p>
            <w:pPr>
              <w:spacing w:line="360" w:lineRule="exact"/>
              <w:ind w:firstLine="640" w:firstLineChars="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经我单位审核，</w:t>
            </w:r>
            <w:r>
              <w:rPr>
                <w:rFonts w:ascii="仿宋" w:hAnsi="仿宋" w:eastAsia="仿宋" w:cs="Times New Roman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（单位）提交的材料属实，不存在违反《“北京优农”品牌认定管理办法（试行）》的情形，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同意推荐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。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32"/>
                <w:szCs w:val="32"/>
              </w:rPr>
              <w:t xml:space="preserve">                                  （推荐单位盖章）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color w:val="A6A6A6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  <w:jc w:val="center"/>
        </w:trPr>
        <w:tc>
          <w:tcPr>
            <w:tcW w:w="892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36"/>
                <w:szCs w:val="28"/>
              </w:rPr>
              <w:t>市 级 确 认 意 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</w:p>
          <w:p>
            <w:pPr>
              <w:spacing w:line="360" w:lineRule="exact"/>
              <w:ind w:firstLine="640" w:firstLineChars="200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经我单位确认，同意</w:t>
            </w:r>
            <w:r>
              <w:rPr>
                <w:rFonts w:ascii="仿宋" w:hAnsi="仿宋" w:eastAsia="仿宋" w:cs="Times New Roman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（单位）继续使用“北京优农”品牌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，并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将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严格按照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《“北京优农”品牌认定管理办法（试行）》对其进行管理。</w:t>
            </w:r>
          </w:p>
          <w:p>
            <w:pPr>
              <w:spacing w:line="360" w:lineRule="exact"/>
              <w:ind w:firstLine="723" w:firstLineChars="200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</w:p>
          <w:p>
            <w:pPr>
              <w:spacing w:line="360" w:lineRule="exact"/>
              <w:ind w:firstLine="723" w:firstLineChars="200"/>
              <w:rPr>
                <w:rFonts w:ascii="宋体" w:hAnsi="宋体" w:eastAsia="宋体" w:cs="Times New Roman"/>
                <w:b/>
                <w:sz w:val="36"/>
                <w:szCs w:val="28"/>
              </w:rPr>
            </w:pPr>
          </w:p>
          <w:p>
            <w:pPr>
              <w:spacing w:line="360" w:lineRule="exact"/>
              <w:ind w:firstLine="5440" w:firstLineChars="1700"/>
              <w:rPr>
                <w:rFonts w:ascii="仿宋" w:hAnsi="仿宋" w:eastAsia="仿宋" w:cs="Times New Roman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32"/>
                <w:szCs w:val="32"/>
              </w:rPr>
              <w:t>（评价单位盖章）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color w:val="A6A6A6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64BCB"/>
    <w:multiLevelType w:val="multilevel"/>
    <w:tmpl w:val="07464BCB"/>
    <w:lvl w:ilvl="0" w:tentative="0">
      <w:start w:val="2019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theme="minorBidi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C1268B0"/>
    <w:multiLevelType w:val="multilevel"/>
    <w:tmpl w:val="5C1268B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E9B5C37"/>
    <w:rsid w:val="7E9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1186</Words>
  <Characters>1202</Characters>
  <Lines>0</Lines>
  <Paragraphs>0</Paragraphs>
  <TotalTime>0</TotalTime>
  <ScaleCrop>false</ScaleCrop>
  <LinksUpToDate>false</LinksUpToDate>
  <CharactersWithSpaces>1454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2022-06-17T02:10:00Z</dcterms:created>
  <dc:creator>Fizz</dc:creator>
  <cp:lastModifiedBy>Fizz</cp:lastModifiedBy>
  <dcterms:modified xsi:type="dcterms:W3CDTF">2022-06-17T02:11:30Z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1680E11D6095466DA81B415232E0F7A3</vt:lpwstr>
  </property>
</Properties>
</file>