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附件2：</w:t>
      </w:r>
    </w:p>
    <w:p>
      <w:pPr>
        <w:jc w:val="center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引种者承诺书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(引种者单位名称:××××××)申请引种备案</w:t>
      </w:r>
      <w:r>
        <w:rPr>
          <w:rFonts w:hint="eastAsia" w:ascii="仿宋" w:hAnsi="仿宋" w:eastAsia="仿宋"/>
          <w:sz w:val="32"/>
          <w:szCs w:val="32"/>
          <w:u w:val="single"/>
        </w:rPr>
        <w:t>（作物种类）</w:t>
      </w:r>
      <w:r>
        <w:rPr>
          <w:rFonts w:hint="eastAsia" w:ascii="仿宋" w:hAnsi="仿宋" w:eastAsia="仿宋"/>
          <w:sz w:val="32"/>
          <w:szCs w:val="32"/>
        </w:rPr>
        <w:t>品种</w:t>
      </w:r>
      <w:r>
        <w:rPr>
          <w:rFonts w:hint="eastAsia" w:ascii="仿宋" w:hAnsi="仿宋" w:eastAsia="仿宋"/>
          <w:sz w:val="32"/>
          <w:szCs w:val="32"/>
          <w:u w:val="single"/>
        </w:rPr>
        <w:t>（品种名称）</w:t>
      </w:r>
      <w:r>
        <w:rPr>
          <w:rFonts w:hint="eastAsia" w:ascii="仿宋" w:hAnsi="仿宋" w:eastAsia="仿宋"/>
          <w:sz w:val="32"/>
          <w:szCs w:val="32"/>
        </w:rPr>
        <w:t>，保证填报信息及相关附件资料真实、准确，且对该品种的真实性、安全性和适应性负责。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引种者：××××××（盖章）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/>
          <w:sz w:val="32"/>
          <w:szCs w:val="32"/>
        </w:rPr>
        <w:t>××××年××月××日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C473723-9E36-4CDF-8C4C-5DE01EEE627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B5FC6E7-3D4F-487E-9845-87FD87BD78D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DFA7EF0-3D0C-4F4D-9429-70366D3B99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45411A30"/>
    <w:rsid w:val="4541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qFormat/>
    <w:uiPriority w:val="0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2022-05-25T10:24:00Z</dcterms:created>
  <dc:creator>Fizz</dc:creator>
  <cp:lastModifiedBy>Fizz</cp:lastModifiedBy>
  <dcterms:modified xsi:type="dcterms:W3CDTF">2022-05-25T10:25:41Z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46A574C88A1447BEA000F66ED5E82F9F</vt:lpwstr>
  </property>
</Properties>
</file>