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宋体" w:eastAsia="黑体"/>
          <w:szCs w:val="21"/>
          <w:lang w:val="en-US" w:eastAsia="zh-CN"/>
        </w:rPr>
      </w:pPr>
      <w:r>
        <w:rPr>
          <w:rFonts w:hint="eastAsia" w:ascii="黑体" w:hAnsi="宋体" w:eastAsia="黑体"/>
          <w:szCs w:val="21"/>
          <w:lang w:val="en-US" w:eastAsia="zh-CN"/>
        </w:rPr>
        <w:t>附件4:</w:t>
      </w:r>
      <w:bookmarkStart w:id="0" w:name="_GoBack"/>
      <w:bookmarkEnd w:id="0"/>
    </w:p>
    <w:p>
      <w:pPr>
        <w:spacing w:line="600" w:lineRule="exact"/>
        <w:rPr>
          <w:rFonts w:hint="eastAsia" w:ascii="黑体" w:hAnsi="宋体" w:eastAsia="黑体"/>
          <w:szCs w:val="21"/>
        </w:rPr>
      </w:pPr>
    </w:p>
    <w:p>
      <w:pPr>
        <w:wordWrap w:val="0"/>
        <w:jc w:val="right"/>
        <w:rPr>
          <w:rFonts w:hint="eastAsia" w:ascii="宋体" w:hAnsi="宋体" w:eastAsia="宋体"/>
          <w:szCs w:val="21"/>
          <w:u w:val="single"/>
        </w:rPr>
      </w:pPr>
      <w:r>
        <w:rPr>
          <w:rFonts w:hint="eastAsia" w:ascii="宋体" w:hAnsi="宋体" w:eastAsia="宋体"/>
          <w:szCs w:val="21"/>
        </w:rPr>
        <w:t>编号：</w:t>
      </w:r>
      <w:r>
        <w:rPr>
          <w:rFonts w:hint="eastAsia" w:ascii="宋体" w:hAnsi="宋体" w:eastAsia="宋体"/>
          <w:szCs w:val="21"/>
          <w:u w:val="single"/>
        </w:rPr>
        <w:t xml:space="preserve">             </w:t>
      </w:r>
    </w:p>
    <w:p>
      <w:pPr>
        <w:jc w:val="center"/>
        <w:rPr>
          <w:rFonts w:hint="eastAsia" w:ascii="宋体" w:hAnsi="宋体" w:eastAsia="宋体"/>
          <w:sz w:val="52"/>
          <w:szCs w:val="52"/>
        </w:rPr>
      </w:pPr>
    </w:p>
    <w:p>
      <w:pPr>
        <w:jc w:val="center"/>
        <w:rPr>
          <w:rFonts w:hint="eastAsia" w:ascii="宋体" w:hAnsi="宋体" w:eastAsia="宋体"/>
          <w:sz w:val="52"/>
          <w:szCs w:val="52"/>
        </w:rPr>
      </w:pPr>
    </w:p>
    <w:p>
      <w:pPr>
        <w:jc w:val="center"/>
        <w:rPr>
          <w:rFonts w:hint="eastAsia" w:ascii="宋体" w:hAnsi="宋体" w:eastAsia="宋体"/>
          <w:sz w:val="52"/>
          <w:szCs w:val="52"/>
        </w:rPr>
      </w:pPr>
    </w:p>
    <w:p>
      <w:pPr>
        <w:jc w:val="center"/>
        <w:rPr>
          <w:rFonts w:hint="eastAsia" w:ascii="华文中宋" w:hAnsi="华文中宋" w:eastAsia="华文中宋" w:cs="华文中宋"/>
          <w:sz w:val="52"/>
          <w:szCs w:val="52"/>
        </w:rPr>
      </w:pPr>
      <w:r>
        <w:rPr>
          <w:rFonts w:hint="eastAsia" w:ascii="华文中宋" w:hAnsi="华文中宋" w:eastAsia="华文中宋" w:cs="华文中宋"/>
          <w:sz w:val="52"/>
          <w:szCs w:val="52"/>
        </w:rPr>
        <w:t>北京市地方标准</w:t>
      </w:r>
    </w:p>
    <w:p>
      <w:pPr>
        <w:jc w:val="center"/>
        <w:rPr>
          <w:rFonts w:hint="eastAsia" w:ascii="华文中宋" w:hAnsi="华文中宋" w:eastAsia="华文中宋" w:cs="华文中宋"/>
          <w:sz w:val="52"/>
          <w:szCs w:val="52"/>
        </w:rPr>
      </w:pPr>
      <w:r>
        <w:rPr>
          <w:rFonts w:hint="eastAsia" w:ascii="华文中宋" w:hAnsi="华文中宋" w:eastAsia="华文中宋" w:cs="华文中宋"/>
          <w:sz w:val="52"/>
          <w:szCs w:val="52"/>
        </w:rPr>
        <w:t>制修订项目申报书</w:t>
      </w:r>
    </w:p>
    <w:p>
      <w:pPr>
        <w:jc w:val="center"/>
        <w:rPr>
          <w:rFonts w:hint="eastAsia" w:ascii="宋体" w:hAnsi="宋体" w:eastAsia="宋体"/>
          <w:sz w:val="52"/>
          <w:szCs w:val="52"/>
        </w:rPr>
      </w:pPr>
    </w:p>
    <w:p>
      <w:pPr>
        <w:jc w:val="center"/>
        <w:rPr>
          <w:rFonts w:hint="eastAsia" w:ascii="宋体" w:hAnsi="宋体" w:eastAsia="宋体"/>
          <w:sz w:val="52"/>
          <w:szCs w:val="52"/>
        </w:rPr>
      </w:pPr>
    </w:p>
    <w:p>
      <w:pPr>
        <w:jc w:val="center"/>
        <w:rPr>
          <w:rFonts w:hint="eastAsia" w:ascii="宋体" w:hAnsi="宋体" w:eastAsia="宋体"/>
          <w:sz w:val="52"/>
          <w:szCs w:val="52"/>
        </w:rPr>
      </w:pPr>
    </w:p>
    <w:p>
      <w:pPr>
        <w:spacing w:line="360" w:lineRule="auto"/>
        <w:ind w:firstLine="1257" w:firstLineChars="393"/>
        <w:rPr>
          <w:rFonts w:hint="eastAsia" w:ascii="宋体" w:hAnsi="宋体" w:eastAsia="宋体"/>
          <w:szCs w:val="32"/>
          <w:u w:val="single"/>
        </w:rPr>
      </w:pPr>
      <w:r>
        <w:rPr>
          <w:rFonts w:hint="eastAsia" w:ascii="宋体" w:hAnsi="宋体" w:eastAsia="宋体"/>
          <w:szCs w:val="32"/>
        </w:rPr>
        <w:t>项目名称：</w:t>
      </w:r>
      <w:r>
        <w:rPr>
          <w:rFonts w:hint="eastAsia" w:ascii="宋体" w:hAnsi="宋体" w:eastAsia="宋体"/>
          <w:szCs w:val="32"/>
          <w:u w:val="single"/>
        </w:rPr>
        <w:t xml:space="preserve">                       </w:t>
      </w:r>
    </w:p>
    <w:p>
      <w:pPr>
        <w:spacing w:line="360" w:lineRule="auto"/>
        <w:ind w:firstLine="1257" w:firstLineChars="393"/>
        <w:rPr>
          <w:rFonts w:hint="eastAsia" w:ascii="宋体" w:hAnsi="宋体" w:eastAsia="宋体"/>
          <w:szCs w:val="32"/>
          <w:u w:val="single"/>
        </w:rPr>
      </w:pPr>
      <w:r>
        <w:rPr>
          <w:rFonts w:hint="eastAsia" w:ascii="宋体" w:hAnsi="宋体" w:eastAsia="宋体"/>
          <w:szCs w:val="32"/>
        </w:rPr>
        <w:t>行业主管部门：</w:t>
      </w:r>
      <w:r>
        <w:rPr>
          <w:rFonts w:hint="eastAsia" w:ascii="宋体" w:hAnsi="宋体" w:eastAsia="宋体"/>
          <w:szCs w:val="32"/>
          <w:u w:val="single"/>
        </w:rPr>
        <w:t xml:space="preserve">                   </w:t>
      </w:r>
    </w:p>
    <w:p>
      <w:pPr>
        <w:spacing w:line="360" w:lineRule="auto"/>
        <w:ind w:firstLine="1257" w:firstLineChars="393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申报日期：</w:t>
      </w:r>
      <w:r>
        <w:rPr>
          <w:rFonts w:hint="eastAsia" w:ascii="宋体" w:hAnsi="宋体" w:eastAsia="宋体"/>
          <w:szCs w:val="32"/>
          <w:u w:val="single"/>
        </w:rPr>
        <w:t xml:space="preserve">                       </w:t>
      </w:r>
    </w:p>
    <w:p>
      <w:pPr>
        <w:jc w:val="center"/>
        <w:rPr>
          <w:rFonts w:hint="eastAsia" w:ascii="宋体" w:hAnsi="宋体" w:eastAsia="宋体"/>
          <w:szCs w:val="32"/>
        </w:rPr>
      </w:pPr>
      <w:r>
        <w:rPr>
          <w:rFonts w:ascii="宋体" w:hAnsi="宋体" w:eastAsia="宋体"/>
          <w:szCs w:val="32"/>
        </w:rPr>
        <w:br w:type="page"/>
      </w:r>
      <w:r>
        <w:rPr>
          <w:rFonts w:hint="eastAsia" w:ascii="宋体" w:hAnsi="宋体" w:eastAsia="宋体"/>
          <w:szCs w:val="32"/>
        </w:rPr>
        <w:t>填 写 说 明</w:t>
      </w:r>
    </w:p>
    <w:p>
      <w:pPr>
        <w:jc w:val="center"/>
        <w:rPr>
          <w:rFonts w:hint="eastAsia" w:ascii="宋体" w:hAnsi="宋体" w:eastAsia="宋体"/>
          <w:szCs w:val="32"/>
        </w:rPr>
      </w:pPr>
    </w:p>
    <w:p>
      <w:pPr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1、按照《北京市地方标准管理办法》要求，制定地方标准应当立项，并填写本申报书。</w:t>
      </w:r>
    </w:p>
    <w:p>
      <w:pPr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2、本申报书由主要起草单位填写，经行业主管部门同意后，报</w:t>
      </w:r>
      <w:r>
        <w:rPr>
          <w:rFonts w:hint="eastAsia" w:ascii="宋体" w:hAnsi="宋体" w:eastAsia="宋体"/>
          <w:szCs w:val="32"/>
          <w:lang w:eastAsia="zh-CN"/>
        </w:rPr>
        <w:t>北京市市场监督管理局</w:t>
      </w:r>
      <w:r>
        <w:rPr>
          <w:rFonts w:hint="eastAsia" w:ascii="宋体" w:hAnsi="宋体" w:eastAsia="宋体"/>
          <w:szCs w:val="32"/>
        </w:rPr>
        <w:t>。</w:t>
      </w:r>
    </w:p>
    <w:p>
      <w:pPr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3、项目类别分为一类项目和二类项目。一类项目为制定项目，应全项填写；二类项目为研究项目，除第九、十项之外，应全项填写。其中，强制性地方标准项目应填写第五项，推荐性地方标准可以填写第五项。</w:t>
      </w:r>
    </w:p>
    <w:p>
      <w:pPr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4、本表用A4纸填报，可按内容自行调整表格大小。如需另附材料的，可单附在申报书后。</w:t>
      </w:r>
    </w:p>
    <w:p>
      <w:pPr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5、申报书“编号”由</w:t>
      </w:r>
      <w:r>
        <w:rPr>
          <w:rFonts w:hint="eastAsia" w:ascii="宋体" w:hAnsi="宋体" w:eastAsia="宋体"/>
          <w:szCs w:val="32"/>
          <w:lang w:eastAsia="zh-CN"/>
        </w:rPr>
        <w:t>北京市市场监督管理局</w:t>
      </w:r>
      <w:r>
        <w:rPr>
          <w:rFonts w:hint="eastAsia" w:ascii="宋体" w:hAnsi="宋体" w:eastAsia="宋体"/>
          <w:szCs w:val="32"/>
        </w:rPr>
        <w:t>确定。</w:t>
      </w:r>
    </w:p>
    <w:p>
      <w:pPr>
        <w:rPr>
          <w:rFonts w:hint="eastAsia" w:ascii="宋体" w:hAnsi="宋体" w:eastAsia="宋体"/>
          <w:szCs w:val="32"/>
        </w:rPr>
      </w:pPr>
      <w:r>
        <w:rPr>
          <w:rFonts w:ascii="宋体" w:hAnsi="宋体" w:eastAsia="宋体"/>
          <w:szCs w:val="32"/>
        </w:rPr>
        <w:br w:type="page"/>
      </w:r>
    </w:p>
    <w:tbl>
      <w:tblPr>
        <w:tblStyle w:val="5"/>
        <w:tblW w:w="951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2338"/>
        <w:gridCol w:w="1979"/>
        <w:gridCol w:w="31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9515" w:type="dxa"/>
            <w:gridSpan w:val="4"/>
            <w:vAlign w:val="top"/>
          </w:tcPr>
          <w:p>
            <w:pPr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一、项目基本情况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2087" w:type="dxa"/>
            <w:vAlign w:val="center"/>
          </w:tcPr>
          <w:p>
            <w:pPr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1、项目名称</w:t>
            </w:r>
          </w:p>
        </w:tc>
        <w:tc>
          <w:tcPr>
            <w:tcW w:w="7428" w:type="dxa"/>
            <w:gridSpan w:val="3"/>
            <w:vAlign w:val="top"/>
          </w:tcPr>
          <w:p>
            <w:pPr>
              <w:rPr>
                <w:rFonts w:hint="eastAsia"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2087" w:type="dxa"/>
            <w:vAlign w:val="center"/>
          </w:tcPr>
          <w:p>
            <w:pPr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8"/>
              </w:rPr>
              <w:t>、项目类别</w:t>
            </w:r>
          </w:p>
        </w:tc>
        <w:tc>
          <w:tcPr>
            <w:tcW w:w="7428" w:type="dxa"/>
            <w:gridSpan w:val="3"/>
            <w:vAlign w:val="top"/>
          </w:tcPr>
          <w:p>
            <w:pPr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□一类项目（制定项目）    □二类项目（研究项目）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2087" w:type="dxa"/>
            <w:vAlign w:val="center"/>
          </w:tcPr>
          <w:p>
            <w:pPr>
              <w:spacing w:line="400" w:lineRule="exact"/>
              <w:ind w:left="420" w:hanging="420" w:hangingChars="150"/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8"/>
              </w:rPr>
              <w:t>、原二类项目编号</w:t>
            </w:r>
          </w:p>
        </w:tc>
        <w:tc>
          <w:tcPr>
            <w:tcW w:w="7428" w:type="dxa"/>
            <w:gridSpan w:val="3"/>
            <w:vAlign w:val="top"/>
          </w:tcPr>
          <w:p>
            <w:pPr>
              <w:rPr>
                <w:rFonts w:hint="eastAsia"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2087" w:type="dxa"/>
            <w:vAlign w:val="center"/>
          </w:tcPr>
          <w:p>
            <w:pPr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8"/>
              </w:rPr>
              <w:t>、制定或修订</w:t>
            </w:r>
          </w:p>
        </w:tc>
        <w:tc>
          <w:tcPr>
            <w:tcW w:w="2338" w:type="dxa"/>
            <w:vAlign w:val="center"/>
          </w:tcPr>
          <w:p>
            <w:pPr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□制定  □修订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被修订标准号</w:t>
            </w:r>
          </w:p>
        </w:tc>
        <w:tc>
          <w:tcPr>
            <w:tcW w:w="3111" w:type="dxa"/>
            <w:vAlign w:val="center"/>
          </w:tcPr>
          <w:p>
            <w:pPr>
              <w:rPr>
                <w:rFonts w:hint="eastAsia"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  <w:jc w:val="center"/>
        </w:trPr>
        <w:tc>
          <w:tcPr>
            <w:tcW w:w="2087" w:type="dxa"/>
            <w:vAlign w:val="center"/>
          </w:tcPr>
          <w:p>
            <w:pPr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sz w:val="28"/>
              </w:rPr>
              <w:t>、涉及领域</w:t>
            </w:r>
            <w:r>
              <w:rPr>
                <w:rFonts w:hint="eastAsia" w:ascii="宋体" w:hAnsi="宋体" w:eastAsia="宋体"/>
                <w:sz w:val="28"/>
                <w:lang w:val="en-US" w:eastAsia="zh-CN"/>
              </w:rPr>
              <w:t>(单选)</w:t>
            </w:r>
          </w:p>
        </w:tc>
        <w:tc>
          <w:tcPr>
            <w:tcW w:w="7428" w:type="dxa"/>
            <w:gridSpan w:val="3"/>
            <w:vAlign w:val="top"/>
          </w:tcPr>
          <w:p>
            <w:pPr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□农业  □工业  □服务业  □信息化  □工程建设</w:t>
            </w:r>
          </w:p>
          <w:p>
            <w:pPr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□环保  □卫生  □城市管理与公共服务  □资源利用  □公共安全 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  <w:jc w:val="center"/>
        </w:trPr>
        <w:tc>
          <w:tcPr>
            <w:tcW w:w="2087" w:type="dxa"/>
            <w:vAlign w:val="center"/>
          </w:tcPr>
          <w:p>
            <w:pPr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lang w:val="en-US" w:eastAsia="zh-CN"/>
              </w:rPr>
              <w:t>6、其他分类（可多选，均不符合的可不选）</w:t>
            </w:r>
          </w:p>
        </w:tc>
        <w:tc>
          <w:tcPr>
            <w:tcW w:w="7428" w:type="dxa"/>
            <w:gridSpan w:val="3"/>
            <w:vAlign w:val="top"/>
          </w:tcPr>
          <w:p>
            <w:pPr>
              <w:pStyle w:val="6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/>
                <w:kern w:val="2"/>
                <w:sz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8"/>
                <w:lang w:val="en-US" w:eastAsia="zh-CN" w:bidi="ar-SA"/>
              </w:rPr>
              <w:t xml:space="preserve">□京津冀区域协同标准  □污染物排放标准  </w:t>
            </w:r>
          </w:p>
          <w:p>
            <w:pPr>
              <w:pStyle w:val="6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/>
                <w:kern w:val="2"/>
                <w:sz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8"/>
                <w:lang w:val="en-US" w:eastAsia="zh-CN" w:bidi="ar-SA"/>
              </w:rPr>
              <w:t xml:space="preserve">□百项节能标准  □新百项节能低碳标准  </w:t>
            </w:r>
          </w:p>
          <w:p>
            <w:pPr>
              <w:pStyle w:val="6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/>
                <w:kern w:val="2"/>
                <w:sz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8"/>
                <w:lang w:val="en-US" w:eastAsia="zh-CN" w:bidi="ar-SA"/>
              </w:rPr>
              <w:t xml:space="preserve">□百项安全标准  □百项节水标准 </w:t>
            </w:r>
          </w:p>
          <w:p>
            <w:pPr>
              <w:pStyle w:val="6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kern w:val="2"/>
                <w:sz w:val="28"/>
                <w:lang w:val="en-US" w:eastAsia="zh-CN" w:bidi="ar-SA"/>
              </w:rPr>
              <w:t>□团体标准转化为地方标准  □军民融合标准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  <w:jc w:val="center"/>
        </w:trPr>
        <w:tc>
          <w:tcPr>
            <w:tcW w:w="2087" w:type="dxa"/>
            <w:vAlign w:val="center"/>
          </w:tcPr>
          <w:p>
            <w:pPr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sz w:val="28"/>
              </w:rPr>
              <w:t>、标准性质</w:t>
            </w:r>
          </w:p>
        </w:tc>
        <w:tc>
          <w:tcPr>
            <w:tcW w:w="7428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□强制性    □推荐性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2087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lang w:val="en-US" w:eastAsia="zh-CN"/>
              </w:rPr>
              <w:t>8、制定标准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lang w:val="en-US" w:eastAsia="zh-CN"/>
              </w:rPr>
              <w:t xml:space="preserve">   外文版</w:t>
            </w:r>
          </w:p>
        </w:tc>
        <w:tc>
          <w:tcPr>
            <w:tcW w:w="7428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□</w:t>
            </w:r>
            <w:r>
              <w:rPr>
                <w:rFonts w:hint="eastAsia" w:ascii="宋体" w:hAnsi="宋体" w:eastAsia="宋体"/>
                <w:sz w:val="28"/>
                <w:lang w:eastAsia="zh-CN"/>
              </w:rPr>
              <w:t>是</w:t>
            </w:r>
            <w:r>
              <w:rPr>
                <w:rFonts w:hint="eastAsia" w:ascii="宋体" w:hAnsi="宋体" w:eastAsia="宋体"/>
                <w:sz w:val="28"/>
              </w:rPr>
              <w:t xml:space="preserve">    </w:t>
            </w:r>
            <w:r>
              <w:rPr>
                <w:rFonts w:hint="eastAsia" w:ascii="宋体" w:hAnsi="宋体" w:eastAsia="宋体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8"/>
              </w:rPr>
              <w:t>□</w:t>
            </w:r>
            <w:r>
              <w:rPr>
                <w:rFonts w:hint="eastAsia" w:ascii="宋体" w:hAnsi="宋体" w:eastAsia="宋体"/>
                <w:sz w:val="28"/>
                <w:lang w:eastAsia="zh-CN"/>
              </w:rPr>
              <w:t>否</w:t>
            </w:r>
          </w:p>
        </w:tc>
      </w:tr>
    </w:tbl>
    <w:p>
      <w:pPr>
        <w:jc w:val="center"/>
        <w:rPr>
          <w:rFonts w:ascii="宋体" w:hAnsi="宋体" w:eastAsia="宋体"/>
        </w:rPr>
      </w:pPr>
    </w:p>
    <w:tbl>
      <w:tblPr>
        <w:tblStyle w:val="5"/>
        <w:tblW w:w="852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二、必要性、可行性分析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1、必要性（1000字以上）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522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2、可行性（1000字以上）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522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/>
        </w:rPr>
      </w:pPr>
    </w:p>
    <w:tbl>
      <w:tblPr>
        <w:tblStyle w:val="5"/>
        <w:tblW w:w="852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三、范围及主要技术内容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522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/>
        </w:rPr>
      </w:pPr>
    </w:p>
    <w:p>
      <w:pPr>
        <w:rPr>
          <w:rFonts w:hint="eastAsia" w:ascii="宋体" w:hAnsi="宋体" w:eastAsia="宋体"/>
        </w:rPr>
      </w:pPr>
    </w:p>
    <w:tbl>
      <w:tblPr>
        <w:tblStyle w:val="5"/>
        <w:tblW w:w="852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四、所属标准体系情况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522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/>
        </w:rPr>
      </w:pPr>
    </w:p>
    <w:tbl>
      <w:tblPr>
        <w:tblStyle w:val="5"/>
        <w:tblW w:w="852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五、强制性标准涉及内容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1、主要强制的内容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2、强制的理由（1000字以上）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3、标准所涉及的产品清单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>
            <w:pPr>
              <w:tabs>
                <w:tab w:val="left" w:pos="660"/>
              </w:tabs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4、强制性标准实施风险评估（500字以上）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/>
        </w:rPr>
      </w:pPr>
    </w:p>
    <w:tbl>
      <w:tblPr>
        <w:tblStyle w:val="5"/>
        <w:tblW w:w="852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六、相关法律法规及标准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1、法律法规依据（写明法律法规依据名称以及具体条款规定）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2、参考和引用标准的标准号和标准名称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3、与国内外相关标准的内容异同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/>
        </w:rPr>
      </w:pPr>
    </w:p>
    <w:tbl>
      <w:tblPr>
        <w:tblStyle w:val="5"/>
        <w:tblW w:w="852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七、基本思路、计划和保障措施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1、基本思路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2、工作计划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3、保障措施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4、经费是否落实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/>
        </w:rPr>
      </w:pPr>
    </w:p>
    <w:tbl>
      <w:tblPr>
        <w:tblStyle w:val="5"/>
        <w:tblW w:w="852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八、与相关部门、相关行业协调的情况及意见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/>
        </w:rPr>
      </w:pPr>
    </w:p>
    <w:tbl>
      <w:tblPr>
        <w:tblStyle w:val="5"/>
        <w:tblW w:w="852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九、有关研究基础和前期研究成果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/>
        </w:rPr>
      </w:pPr>
    </w:p>
    <w:tbl>
      <w:tblPr>
        <w:tblStyle w:val="5"/>
        <w:tblW w:w="852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十、必要的试验验证数据及统计分析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宋体" w:hAnsi="宋体" w:eastAsia="宋体"/>
        </w:rPr>
      </w:pPr>
    </w:p>
    <w:tbl>
      <w:tblPr>
        <w:tblStyle w:val="5"/>
        <w:tblW w:w="852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十一、标准是否涉及专利、商标等知识产权问题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宋体" w:hAnsi="宋体" w:eastAsia="宋体"/>
        </w:rPr>
      </w:pPr>
    </w:p>
    <w:p>
      <w:pPr>
        <w:jc w:val="center"/>
        <w:rPr>
          <w:rFonts w:hint="eastAsia" w:ascii="宋体" w:hAnsi="宋体" w:eastAsia="宋体"/>
        </w:rPr>
      </w:pPr>
    </w:p>
    <w:p>
      <w:pPr>
        <w:ind w:firstLine="4320" w:firstLineChars="1350"/>
        <w:rPr>
          <w:rFonts w:hint="eastAsia" w:ascii="宋体" w:hAnsi="宋体" w:eastAsia="宋体"/>
          <w:szCs w:val="32"/>
        </w:rPr>
      </w:pPr>
    </w:p>
    <w:p>
      <w:pPr>
        <w:rPr>
          <w:rFonts w:hint="eastAsia" w:ascii="宋体" w:hAnsi="宋体" w:eastAsia="宋体"/>
          <w:sz w:val="30"/>
        </w:rPr>
        <w:sectPr>
          <w:footerReference r:id="rId3" w:type="default"/>
          <w:footerReference r:id="rId4" w:type="even"/>
          <w:pgSz w:w="11906" w:h="16838"/>
          <w:pgMar w:top="1758" w:right="1531" w:bottom="1418" w:left="1588" w:header="851" w:footer="992" w:gutter="0"/>
          <w:cols w:space="720" w:num="1"/>
          <w:titlePg/>
          <w:docGrid w:type="lines" w:linePitch="435" w:charSpace="0"/>
        </w:sectPr>
      </w:pPr>
    </w:p>
    <w:tbl>
      <w:tblPr>
        <w:tblStyle w:val="5"/>
        <w:tblW w:w="1381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60"/>
        <w:gridCol w:w="1260"/>
        <w:gridCol w:w="4140"/>
        <w:gridCol w:w="1620"/>
        <w:gridCol w:w="39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3818" w:type="dxa"/>
            <w:gridSpan w:val="6"/>
            <w:tcBorders>
              <w:bottom w:val="single" w:color="auto" w:sz="6" w:space="0"/>
            </w:tcBorders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十二、主要起草人员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4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专业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职称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工作单位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项目分工</w:t>
            </w: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标准化工作经历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4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4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4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4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4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4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4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4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4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4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13818" w:type="dxa"/>
            <w:gridSpan w:val="6"/>
            <w:tcBorders>
              <w:top w:val="single" w:color="auto" w:sz="6" w:space="0"/>
            </w:tcBorders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注：“标准化工作经历”应填写其在专业标准化技术委员会任职情况，参与国际标准、国家标准、行业标准、地方标准制修订及审查工作的主要情况。</w:t>
            </w:r>
          </w:p>
        </w:tc>
      </w:tr>
    </w:tbl>
    <w:p>
      <w:pPr>
        <w:rPr>
          <w:rFonts w:hint="eastAsia" w:ascii="宋体" w:hAnsi="宋体" w:eastAsia="宋体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</w:p>
    <w:tbl>
      <w:tblPr>
        <w:tblStyle w:val="5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700"/>
        <w:gridCol w:w="44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3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十三、相关单位意见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主要起草单位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单位名称</w:t>
            </w:r>
          </w:p>
        </w:tc>
        <w:tc>
          <w:tcPr>
            <w:tcW w:w="4454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8" w:type="dxa"/>
            <w:vMerge w:val="continue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地址</w:t>
            </w:r>
          </w:p>
        </w:tc>
        <w:tc>
          <w:tcPr>
            <w:tcW w:w="4454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8" w:type="dxa"/>
            <w:vMerge w:val="continue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项目负责人</w:t>
            </w:r>
          </w:p>
        </w:tc>
        <w:tc>
          <w:tcPr>
            <w:tcW w:w="4454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8" w:type="dxa"/>
            <w:vMerge w:val="continue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4454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8" w:type="dxa"/>
            <w:vMerge w:val="continue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E－mail</w:t>
            </w:r>
          </w:p>
        </w:tc>
        <w:tc>
          <w:tcPr>
            <w:tcW w:w="4454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8" w:type="dxa"/>
            <w:vMerge w:val="continue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单位负责人（签字）</w:t>
            </w:r>
          </w:p>
        </w:tc>
        <w:tc>
          <w:tcPr>
            <w:tcW w:w="4454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9" w:hRule="atLeast"/>
        </w:trPr>
        <w:tc>
          <w:tcPr>
            <w:tcW w:w="1368" w:type="dxa"/>
            <w:vMerge w:val="continue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单位意见</w:t>
            </w:r>
          </w:p>
        </w:tc>
        <w:tc>
          <w:tcPr>
            <w:tcW w:w="4454" w:type="dxa"/>
            <w:vAlign w:val="top"/>
          </w:tcPr>
          <w:p>
            <w:pPr>
              <w:ind w:right="420"/>
              <w:rPr>
                <w:rFonts w:hint="eastAsia" w:ascii="宋体" w:hAnsi="宋体" w:eastAsia="宋体"/>
                <w:sz w:val="24"/>
              </w:rPr>
            </w:pPr>
          </w:p>
          <w:p>
            <w:pPr>
              <w:ind w:right="420"/>
              <w:rPr>
                <w:rFonts w:hint="eastAsia" w:ascii="宋体" w:hAnsi="宋体" w:eastAsia="宋体"/>
                <w:sz w:val="24"/>
              </w:rPr>
            </w:pPr>
          </w:p>
          <w:p>
            <w:pPr>
              <w:ind w:right="420"/>
              <w:rPr>
                <w:rFonts w:hint="eastAsia" w:ascii="宋体" w:hAnsi="宋体" w:eastAsia="宋体"/>
                <w:sz w:val="24"/>
              </w:rPr>
            </w:pPr>
          </w:p>
          <w:p>
            <w:pPr>
              <w:ind w:right="420"/>
              <w:rPr>
                <w:rFonts w:hint="eastAsia" w:ascii="宋体" w:hAnsi="宋体" w:eastAsia="宋体"/>
                <w:sz w:val="24"/>
              </w:rPr>
            </w:pPr>
          </w:p>
          <w:p>
            <w:pPr>
              <w:ind w:right="420"/>
              <w:rPr>
                <w:rFonts w:hint="eastAsia" w:ascii="宋体" w:hAnsi="宋体" w:eastAsia="宋体"/>
                <w:sz w:val="24"/>
              </w:rPr>
            </w:pPr>
          </w:p>
          <w:p>
            <w:pPr>
              <w:ind w:right="420"/>
              <w:rPr>
                <w:rFonts w:hint="eastAsia" w:ascii="宋体" w:hAnsi="宋体" w:eastAsia="宋体"/>
                <w:sz w:val="24"/>
              </w:rPr>
            </w:pPr>
          </w:p>
          <w:p>
            <w:pPr>
              <w:ind w:right="420"/>
              <w:rPr>
                <w:rFonts w:hint="eastAsia" w:ascii="宋体" w:hAnsi="宋体" w:eastAsia="宋体"/>
                <w:sz w:val="24"/>
              </w:rPr>
            </w:pPr>
          </w:p>
          <w:p>
            <w:pPr>
              <w:ind w:right="420"/>
              <w:rPr>
                <w:rFonts w:hint="eastAsia" w:ascii="宋体" w:hAnsi="宋体" w:eastAsia="宋体"/>
                <w:sz w:val="24"/>
              </w:rPr>
            </w:pPr>
          </w:p>
          <w:p>
            <w:pPr>
              <w:ind w:right="420"/>
              <w:rPr>
                <w:rFonts w:hint="eastAsia" w:ascii="宋体" w:hAnsi="宋体" w:eastAsia="宋体"/>
                <w:sz w:val="24"/>
              </w:rPr>
            </w:pPr>
          </w:p>
          <w:p>
            <w:pPr>
              <w:ind w:right="420"/>
              <w:jc w:val="righ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（单位盖章）</w:t>
            </w:r>
          </w:p>
          <w:p>
            <w:pPr>
              <w:ind w:right="315"/>
              <w:jc w:val="righ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行业主管部门及组织实施单位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单位名称</w:t>
            </w:r>
          </w:p>
        </w:tc>
        <w:tc>
          <w:tcPr>
            <w:tcW w:w="4454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8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审批人（签字）</w:t>
            </w:r>
          </w:p>
        </w:tc>
        <w:tc>
          <w:tcPr>
            <w:tcW w:w="4454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atLeast"/>
        </w:trPr>
        <w:tc>
          <w:tcPr>
            <w:tcW w:w="1368" w:type="dxa"/>
            <w:vMerge w:val="continue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单位意见</w:t>
            </w:r>
          </w:p>
        </w:tc>
        <w:tc>
          <w:tcPr>
            <w:tcW w:w="4454" w:type="dxa"/>
            <w:vAlign w:val="top"/>
          </w:tcPr>
          <w:p>
            <w:pPr>
              <w:ind w:right="420"/>
              <w:rPr>
                <w:rFonts w:hint="eastAsia" w:ascii="宋体" w:hAnsi="宋体" w:eastAsia="宋体"/>
                <w:sz w:val="24"/>
              </w:rPr>
            </w:pPr>
          </w:p>
          <w:p>
            <w:pPr>
              <w:ind w:right="420"/>
              <w:rPr>
                <w:rFonts w:hint="eastAsia" w:ascii="宋体" w:hAnsi="宋体" w:eastAsia="宋体"/>
                <w:sz w:val="24"/>
              </w:rPr>
            </w:pPr>
          </w:p>
          <w:p>
            <w:pPr>
              <w:ind w:right="420"/>
              <w:rPr>
                <w:rFonts w:hint="eastAsia" w:ascii="宋体" w:hAnsi="宋体" w:eastAsia="宋体"/>
                <w:sz w:val="24"/>
              </w:rPr>
            </w:pPr>
          </w:p>
          <w:p>
            <w:pPr>
              <w:ind w:right="420"/>
              <w:rPr>
                <w:rFonts w:hint="eastAsia" w:ascii="宋体" w:hAnsi="宋体" w:eastAsia="宋体"/>
                <w:sz w:val="24"/>
              </w:rPr>
            </w:pPr>
          </w:p>
          <w:p>
            <w:pPr>
              <w:ind w:right="420"/>
              <w:rPr>
                <w:rFonts w:hint="eastAsia" w:ascii="宋体" w:hAnsi="宋体" w:eastAsia="宋体"/>
                <w:sz w:val="24"/>
              </w:rPr>
            </w:pPr>
          </w:p>
          <w:p>
            <w:pPr>
              <w:ind w:right="420"/>
              <w:rPr>
                <w:rFonts w:hint="eastAsia" w:ascii="宋体" w:hAnsi="宋体" w:eastAsia="宋体"/>
                <w:sz w:val="24"/>
              </w:rPr>
            </w:pPr>
          </w:p>
          <w:p>
            <w:pPr>
              <w:ind w:right="420"/>
              <w:jc w:val="righ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（单位盖章）</w:t>
            </w:r>
          </w:p>
          <w:p>
            <w:pPr>
              <w:ind w:right="315"/>
              <w:jc w:val="righ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     月    日</w:t>
            </w:r>
          </w:p>
        </w:tc>
      </w:tr>
    </w:tbl>
    <w:p>
      <w:pPr>
        <w:spacing w:line="600" w:lineRule="exact"/>
        <w:jc w:val="center"/>
        <w:rPr>
          <w:rFonts w:hint="eastAsia" w:ascii="宋体" w:hAnsi="宋体" w:eastAsia="宋体"/>
          <w:szCs w:val="32"/>
        </w:rPr>
      </w:pPr>
    </w:p>
    <w:p/>
    <w:sectPr>
      <w:pgSz w:w="11906" w:h="16838"/>
      <w:pgMar w:top="720" w:right="720" w:bottom="720" w:left="7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B2F0E"/>
    <w:rsid w:val="26BE40A6"/>
    <w:rsid w:val="4BBB4422"/>
    <w:rsid w:val="763B2F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2021-09-09T07:22:00Z</dcterms:created>
  <dc:creator>user</dc:creator>
  <cp:lastModifiedBy>user</cp:lastModifiedBy>
  <dcterms:modified xsi:type="dcterms:W3CDTF">2021-09-09T07:30:54Z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